
<file path=[Content_Types].xml><?xml version="1.0" encoding="utf-8"?>
<Types xmlns="http://schemas.openxmlformats.org/package/2006/content-types">
  <Default ContentType="application/vnd.openxmlformats-package.relationships+xml" Extension="rels"/>
  <Default ContentType="image/png" Extension="pn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color="auto" w:space="1" w:sz="4" w:val="single"/>
        </w:pBdr>
      </w:pPr>
      <w:r w:rsidDel="00000000" w:rsidR="00000000" w:rsidRPr="00000000">
        <w:drawing>
          <wp:inline distB="19050" distT="19050" distL="19050" distR="19050">
            <wp:extent cx="5918200" cy="8394739"/>
            <wp:effectExtent b="0" l="0" r="0" t="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94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center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dbf00"/>
          <w:sz w:val="60"/>
          <w:u w:val="none"/>
          <w:vertAlign w:val="baseline"/>
          <w:rtl w:val="0"/>
        </w:rPr>
        <w:t xml:space="preserve">ПОЛИЦИЯ РОССИИ НАПОМИНАЕТ!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center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2"/>
          <w:u w:val="none"/>
          <w:vertAlign w:val="baseline"/>
          <w:rtl w:val="0"/>
        </w:rPr>
        <w:t xml:space="preserve">ПЕНСИОНЕРЫ, ИНВАЛИДЫ, ВЕТЕРАНЫ И РОДИТЕЛИ НЕСОВЕРШЕННОЛЕТНИХ,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dbf00"/>
          <w:sz w:val="40"/>
          <w:u w:val="none"/>
          <w:vertAlign w:val="baseline"/>
          <w:rtl w:val="0"/>
        </w:rPr>
        <w:t xml:space="preserve">ЭТА ПАМЯТКА – ДЛЯ ВАС!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>
          <w:top w:color="auto" w:space="1" w:sz="4" w:val="single"/>
        </w:pBdr>
      </w:pPr>
      <w:r w:rsidDel="00000000" w:rsidR="00000000" w:rsidRPr="00000000">
        <w:drawing>
          <wp:inline distB="19050" distT="19050" distL="19050" distR="19050">
            <wp:extent cx="5918200" cy="4197370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197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center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8"/>
          <w:u w:val="none"/>
          <w:vertAlign w:val="baseline"/>
          <w:rtl w:val="0"/>
        </w:rPr>
        <w:t xml:space="preserve">МИНИСТЕРСТВО ВНУТРЕННИХ ДЕЛ РОССИЙСКОЙ ФЕДЕРАЦИИ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center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u w:val="none"/>
          <w:vertAlign w:val="baseline"/>
          <w:rtl w:val="0"/>
        </w:rPr>
        <w:t xml:space="preserve">ПОЛИЦИЯ РОССИИ НАПОМИНАЕТ!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center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u w:val="none"/>
          <w:vertAlign w:val="baseline"/>
          <w:rtl w:val="0"/>
        </w:rPr>
        <w:t xml:space="preserve">ПЕНСИОНЕРЫ, ИНВАЛИДЫ, ВЕТЕРАНЫ И РОДИТЕЛИ НЕСОВЕРШЕННОЛЕТНИХ,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141b"/>
          <w:sz w:val="40"/>
          <w:u w:val="none"/>
          <w:vertAlign w:val="baseline"/>
          <w:rtl w:val="0"/>
        </w:rPr>
        <w:t xml:space="preserve">ЭТА ПАМЯТКА – ДЛЯ ВАС!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b9ea1"/>
          <w:sz w:val="28"/>
          <w:u w:val="none"/>
          <w:vertAlign w:val="baseline"/>
          <w:rtl w:val="0"/>
        </w:rPr>
        <w:t xml:space="preserve">СЛУЖА ЗАКОНУ – СЛУЖИМ НАРОДУ!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>
          <w:top w:color="auto" w:space="1" w:sz="4" w:val="single"/>
        </w:pBdr>
      </w:pPr>
      <w:r w:rsidDel="00000000" w:rsidR="00000000" w:rsidRPr="00000000">
        <w:drawing>
          <wp:inline distB="19050" distT="19050" distL="19050" distR="19050">
            <wp:extent cx="5918200" cy="4197370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197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9b9ea1"/>
          <w:sz w:val="64"/>
          <w:u w:val="none"/>
          <w:vertAlign w:val="baseline"/>
          <w:rtl w:val="0"/>
        </w:rPr>
        <w:t xml:space="preserve">Уважаемые граждане!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С помощью этой брошюры полиция России обращается к вам в связи с участившимися случаями попыток мошенничества.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Отвергая нормы морали и права, мошенники стремятся похитить сбережения и ценности граждан. Их жертвами чаще становятся те, кто живет или подолгу остается в квартире один и не может за себя постоять. Это оставленные дома без присмотра дети, инвалиды, одинокие граждане, пенсионеры и люди старшего возраста.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Специально разработанное полицией руководство по- может вам обезопасить себя и своих близких. Возьмите нашу Памятку с собой, отдайте ее родителям, пожилым соседям, обучите перечисленным здесь правилам детей.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Соблюдение этих простых правил – ВАШ ВКЛАД В БЕЗОПАСНОСТЬ как вашего дома и имущества, так и ваших друзей и родных!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Помните: предупрежден – значит вооружен!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9b9ea1"/>
          <w:sz w:val="64"/>
          <w:u w:val="none"/>
          <w:vertAlign w:val="baseline"/>
          <w:rtl w:val="0"/>
        </w:rPr>
        <w:t xml:space="preserve">Оглавление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u w:val="none"/>
          <w:vertAlign w:val="baseline"/>
          <w:rtl w:val="0"/>
        </w:rPr>
        <w:t xml:space="preserve">Ваш дом – ваша крепость! ..........................................6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u w:val="none"/>
          <w:vertAlign w:val="baseline"/>
          <w:rtl w:val="0"/>
        </w:rPr>
        <w:t xml:space="preserve">Доверяй, но проверяй! ..................................................9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u w:val="none"/>
          <w:vertAlign w:val="baseline"/>
          <w:rtl w:val="0"/>
        </w:rPr>
        <w:t xml:space="preserve">Не верьте тем, кто обещает чудеса за деньги! ..........................................................11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u w:val="none"/>
          <w:vertAlign w:val="baseline"/>
          <w:rtl w:val="0"/>
        </w:rPr>
        <w:t xml:space="preserve">У меня зазвонил телефон... .......................................13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u w:val="none"/>
          <w:vertAlign w:val="baseline"/>
          <w:rtl w:val="0"/>
        </w:rPr>
        <w:t xml:space="preserve">Бесплатный сыр – в мышеловке! ...........................16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u w:val="none"/>
          <w:vertAlign w:val="baseline"/>
          <w:rtl w:val="0"/>
        </w:rPr>
        <w:t xml:space="preserve">На всякий случай! .........................................................19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u w:val="none"/>
          <w:vertAlign w:val="baseline"/>
          <w:rtl w:val="0"/>
        </w:rPr>
        <w:t xml:space="preserve">В случае острой необходимости ............................22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8"/>
          <w:u w:val="none"/>
          <w:vertAlign w:val="baseline"/>
          <w:rtl w:val="0"/>
        </w:rPr>
        <w:t xml:space="preserve">4 5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>
          <w:top w:color="auto" w:space="1" w:sz="4" w:val="single"/>
        </w:pBdr>
      </w:pPr>
      <w:r w:rsidDel="00000000" w:rsidR="00000000" w:rsidRPr="00000000">
        <w:drawing>
          <wp:inline distB="19050" distT="19050" distL="19050" distR="19050">
            <wp:extent cx="5918200" cy="4197370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197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9b9ea1"/>
          <w:sz w:val="64"/>
          <w:u w:val="none"/>
          <w:vertAlign w:val="baseline"/>
          <w:rtl w:val="0"/>
        </w:rPr>
        <w:t xml:space="preserve">ВАШ ДОМ – ВАША КРЕПОСТЬ!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Правило 1. Не открывайте дверь незнакомцам! Если вы не можете рассмотреть лицо или доку- менты посетителя в глазок – накиньте цепочку, перед тем как отпирать замок!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Правило 2. Если при исправном дверном глазке после звонка в дверь пропал обзор (глазок заклеен или закрыт) – не открывайте дверь! Громко сообщите, что звоните в полицию, - и немедленно сделайте это! (См. стр. 22.)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Правило 3. Без проверки не впускайте в квартиру посторонних, даже если они представляются сотрудниками ремонтных служб. Прочитайте удостоверение и проверьте полномочия сотрудника, позвонив в приславшую его организацию! (См. стр. 22.)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Правило 4. Если вам нужно впустить постороннего в квартиру, сразу заприте за ним дверь, чтобы никто не мог зайти следом. Не оставляйте ключ в двери или опустите со- бачку замка, чтобы ваш гость не мог впустить за вашей спиной кого-то еще. НЕ ВЫПУСКАЙТЕ ИЗ ВИДА человека, которого вы впервые впустили в квартиру!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8"/>
          <w:u w:val="none"/>
          <w:vertAlign w:val="baseline"/>
          <w:rtl w:val="0"/>
        </w:rPr>
        <w:t xml:space="preserve">6 7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>
          <w:top w:color="auto" w:space="1" w:sz="4" w:val="single"/>
        </w:pBdr>
      </w:pPr>
      <w:r w:rsidDel="00000000" w:rsidR="00000000" w:rsidRPr="00000000">
        <w:drawing>
          <wp:inline distB="19050" distT="19050" distL="19050" distR="19050">
            <wp:extent cx="5918200" cy="4197370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197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9b9ea1"/>
          <w:sz w:val="64"/>
          <w:u w:val="none"/>
          <w:vertAlign w:val="baseline"/>
          <w:rtl w:val="0"/>
        </w:rPr>
        <w:t xml:space="preserve">ДОВЕРЯЙ, НО ПРОВЕРЯЙ!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Помните: нельзя узнать человека за минуту. Не слишком доверяйте тем, кого видите впервые!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Если социальные работники, контролеры службы газа, слесари, электрики или представители жилищно-эксплуатационной конторы пришли к вам без вызова, это повод насторожиться!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Мошенники часто выдают себя за представителей сферы обслуживания. Униформа и инструменты мало о чем говорят. Если вы не знаете человека в лицо, проверьте его документы или спросите, в какой организации он работает.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До того как открыть дверь незнакомцу, позвоните в названную им организацию и уточните, направляли ли оттуда к вам специалиста. Не стесняйтесь – это совершенно нормально!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Проверьте номер телефона, который вам называет сотрудник. Не звоните с его мобильного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Правило 5. Не принимайте на веру то, что говорят вам пришедшие к вашей двери незнакомцы. Даже крик «Пожар!» или «Помогите!» может быть приманкой! Если при взгляде в глазок вы не заметите признаков задымления или явно совершаемого преступления – оставайтесь дома и вызывайте помощь по телефону (См. стр. 22.)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Главное правило: всегда держите данную Памятку со всеми необходимыми номерами телефонов под рукой. Если к вам в дом пытаются проникнуть про- тив вашей воли – СРАЗУ ЖЕ ЗВОНИТЕ В ПОЛИЦИЮ! ВАМ ОБЯЗАТЕЛЬНО ПОМОГУТ!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8"/>
          <w:u w:val="none"/>
          <w:vertAlign w:val="baseline"/>
          <w:rtl w:val="0"/>
        </w:rPr>
        <w:t xml:space="preserve">8 9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>
          <w:top w:color="auto" w:space="1" w:sz="4" w:val="single"/>
        </w:pBdr>
      </w:pPr>
      <w:r w:rsidDel="00000000" w:rsidR="00000000" w:rsidRPr="00000000">
        <w:drawing>
          <wp:inline distB="19050" distT="19050" distL="19050" distR="19050">
            <wp:extent cx="5918200" cy="4197370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197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9b9ea1"/>
          <w:sz w:val="64"/>
          <w:u w:val="none"/>
          <w:vertAlign w:val="baseline"/>
          <w:rtl w:val="0"/>
        </w:rPr>
        <w:t xml:space="preserve">НЕ ВЕРЬТЕ ТЕМ, КТО ОБЕЩАЕТ ЧУДЕСА ЗА ДЕНЬГИ!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Каждого из нас с детства учат быть добрым и отзывчивым. Это правильно, но в наши дни не стоит быть чересчур доверчивым! Вот ситуации, которые должны вас насторожить: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Вам позвонили в дверь, но когда вы подошли к глазку – за ним темнота или несколько не знако­мых людей на площадке у двери соседа. Это могут быть воры! Понаблюдайте за ними: в случае если подозрение подтвердится – звоните в полицию!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Незнакомцы просят у вас помощи: воды, лекарство, позвонить, говорят, что в подъезде кто-то рожает, кому-то плохо с сердцем и так далее. Оказать самую ценную помощь – передать воду, таблетку или вызвать «скорую» вы можете, не снимая цепочки с двери!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Вам звонят по телефону или в дверь, заботливо уговаривают или, наоборот, запугивают болезнями и бедами. Гости предлагают приобрести чудо- действенные препараты, еду, технику, что-то еще,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телефона или под диктовку, набирайте номер сами. Запишите все нужные телефоны заранее – прямо в эту Памятку! (См. стр. 22.) Все телефоны социальных служб можно узнать в единой бес- платной справочной службе 09.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Если ремонтник сообщает вам о поломке и предлагает приобрести что-либо для ее устранения, стоит проверить цену на запасные части и услуги по замене, обратившись по телефону в диспетчерскую!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Проверяйте платежные документы, которые кладут вам в почтовый ящик. Известны случаи выброса фальшивых квитанций. Если вы их оплатите, то деньги получат мошенники! Реквизиты (платежные номера) в квитанции должны совпадать с теми, по которым вы платили ранее. Если что-то выглядит не так, как обычно, обратитесь в обслуживающую ваш дом фирму и узнайте, менялись ли реквизиты! (См. стр. 22.)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ОЧЕНЬ ВАЖНО! Прежде чем принять любое решение, связанное со значительными расходами, обязательно посоветуйтесь с близкими!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8"/>
          <w:u w:val="none"/>
          <w:vertAlign w:val="baseline"/>
          <w:rtl w:val="0"/>
        </w:rPr>
        <w:t xml:space="preserve">10 11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>
          <w:top w:color="auto" w:space="1" w:sz="4" w:val="single"/>
        </w:pBdr>
      </w:pPr>
      <w:r w:rsidDel="00000000" w:rsidR="00000000" w:rsidRPr="00000000">
        <w:drawing>
          <wp:inline distB="19050" distT="19050" distL="19050" distR="19050">
            <wp:extent cx="5918200" cy="4197370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197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center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u w:val="none"/>
          <w:vertAlign w:val="baseline"/>
          <w:rtl w:val="0"/>
        </w:rPr>
        <w:t xml:space="preserve">Лучше я посоветуюсь со своим лечащим врачом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9b9ea1"/>
          <w:sz w:val="64"/>
          <w:u w:val="none"/>
          <w:vertAlign w:val="baseline"/>
          <w:rtl w:val="0"/>
        </w:rPr>
        <w:t xml:space="preserve">У МЕНЯ ЗАЗВОНИЛ ТЕЛЕФОН...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Телефоны, компьютеры и электронные архивы позво- ляют узнать о вас довольно много. Не дайте ввести себя в заблуждение. Если к вам звонят или приходят незнакомые люди, которые что­то знают о вас, ско- рее всего – ЭТО МОШЕННИКИ. Вот ситуации, которые ДОЛЖНЫ ВАС НАСТОРОЖИТЬ: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Вам звонят якобы из поликлиники и сообщают, что у вас или ваших родственников обнаружили опасную болезнь. Вне зависимости от сложности «спектакля» жуликов (могут упоминаться ваша история болезни, имя родственника, фамилия участ- кового врача) это – мошенничество! Настоящий доктор никогда не сообщит такие «новости» по телефону! Рано или поздно мошенники скажут, что только их дорогое лекарство или операция могут помочь. НЕ ВЕРЬТЕ! ЭТО ОБМАН!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Вам звонят с сообщением, что ваш родственник или знакомый попал в аварию, за решетку,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часто неправдоподобное: гадания, волшебное излечение, омоложение, приворот на удачу.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ПОМНИТЕ: до покупки любых препаратов, особенно дорогостоящих, обязательно посоветуйтесь с лечащим врачом и родственниками!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8"/>
          <w:u w:val="none"/>
          <w:vertAlign w:val="baseline"/>
          <w:rtl w:val="0"/>
        </w:rPr>
        <w:t xml:space="preserve">12 13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>
          <w:top w:color="auto" w:space="1" w:sz="4" w:val="single"/>
        </w:pBdr>
      </w:pPr>
      <w:r w:rsidDel="00000000" w:rsidR="00000000" w:rsidRPr="00000000">
        <w:drawing>
          <wp:inline distB="19050" distT="19050" distL="19050" distR="19050">
            <wp:extent cx="5918200" cy="4197370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197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На телефон поступают звонки или сообщения с неизвестных номеров с просьбой положить на счет деньги, чтобы помочь детям или получить якобы выигранный приз. ЭТО ЛОЖЬ!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Вам сообщают о крупном денежном или веще- вом выигрыше по SMS и предлагают отправить SMS­сообщение или позвонить по указанному номеру для получения приза. НЕ ДЕЛАЙТЕ ЭТОГО! ЭТО, КАК ПРАВИЛО, МОШЕННИЧЕСТВО.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БУДЬТЕ БДИТЕЛЬНЫ, СПОКОЙНЫ И НЕ БОЙТЕСЬ ЗАПУГИВАНИЙ И УГРОЗ! ОБЯЗАТЕЛЬНО СВЯЖИТЕСЬ С РОДСТВЕННИКАМИ!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в больницу, и теперь за него нужно внести залог, штраф, взятку – в общем, откупиться. ЭТО ЖУЛИКИ! Техника сегодня позволяет даже подделать голос человека.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center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Вам звонят из больницы. Я ваш новый врач...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8"/>
          <w:u w:val="none"/>
          <w:vertAlign w:val="baseline"/>
          <w:rtl w:val="0"/>
        </w:rPr>
        <w:t xml:space="preserve">14 15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>
          <w:top w:color="auto" w:space="1" w:sz="4" w:val="single"/>
        </w:pBdr>
      </w:pPr>
      <w:r w:rsidDel="00000000" w:rsidR="00000000" w:rsidRPr="00000000">
        <w:drawing>
          <wp:inline distB="19050" distT="19050" distL="19050" distR="19050">
            <wp:extent cx="5918200" cy="4197370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197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9b9ea1"/>
          <w:sz w:val="64"/>
          <w:u w:val="none"/>
          <w:vertAlign w:val="baseline"/>
          <w:rtl w:val="0"/>
        </w:rPr>
        <w:t xml:space="preserve">БЕСПЛАТНЫЙ СЫР – В МЫШЕЛОВКЕ!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Сегодня люди, особенно пенсионеры, бывают стеснены в средствах. Бессовестные жулики стараются нажиться и на этом, отбирая у стариков последнее. Вот ситуации, которые ДОЛЖНЫ ВАС НАСТОРОЖИТЬ: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Незнакомец представляется социальным работником и сообщает о надбавке к пен- сии, перерасчете квартплаты, премии ве- теранам, срочном обмене денег на дому, якобы «только для пенсионеров». Каким бы любезным и участливым ни был этот человек – ЭТО МОШЕННИК!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Любые выплаты пенсионерам осуществляются ТОЛЬКО прикрепленным социальным работником и вы, скорее всего, знакомы с ним. Без официального объявления в на- шей стране не может проводиться никакой «срочный обмен денег»!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Незнакомые люди предлагают вам приобрести продукты или товары по неправдоподобно низким «льготным» ценам. Вам могут даже про- дать пакет сахара или гречки за несколько рублей. ЭТО ЛОВУШКА! Вскоре вас попросят написать список нужных вам продуктов и попытаются взять крупный задаток. Это выманивание денег!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8"/>
          <w:u w:val="none"/>
          <w:vertAlign w:val="baseline"/>
          <w:rtl w:val="0"/>
        </w:rPr>
        <w:t xml:space="preserve">16 17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>
          <w:top w:color="auto" w:space="1" w:sz="4" w:val="single"/>
        </w:pBdr>
      </w:pPr>
      <w:r w:rsidDel="00000000" w:rsidR="00000000" w:rsidRPr="00000000">
        <w:drawing>
          <wp:inline distB="19050" distT="19050" distL="19050" distR="19050">
            <wp:extent cx="5918200" cy="4197370"/>
            <wp:effectExtent b="0" l="0" r="0" t="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197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9b9ea1"/>
          <w:sz w:val="64"/>
          <w:u w:val="none"/>
          <w:vertAlign w:val="baseline"/>
          <w:rtl w:val="0"/>
        </w:rPr>
        <w:t xml:space="preserve">НА ВСЯКИЙ СЛУЧАЙ!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Если вы ВСЕГДА соблюдаете рекомендации, приведен- ные в этой брошюре, вам, скорее всего, бояться нечего: жулики отправятся искать добычу полегче. Полиция России просит вас обратить внимание еще на ряд ре- комендаций: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Познакомьтесь и дружите с соседями! Они всег- да могут прийти на выручку. Если вы знаете соседей в лицо, незнакомый человек на пло- щадке – повод насторожиться.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Запишите на последних страницах Памятки все необходимые номера телефонов. Не стесняйтесь звонить по инстанциям! Храните Памятку рядом с телефонным аппаратом!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Если вы впустили кого-то в квартиру, поста- райтесь, чтобы он не прошел дальше коридора. Чем меньше посторонние находятся у вас дома, тем меньше вы рискуете!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Люди официального вида с бумагами в руках просят вас под расписку, «для выставки в музее» или под другим предлогом, отдать им ваши ордена, боевые медали, китель или наградное оружие. ЭТО ОХОТНИКИ ЗА НАГРАДАМИ!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u w:val="none"/>
          <w:vertAlign w:val="baseline"/>
          <w:rtl w:val="0"/>
        </w:rPr>
        <w:t xml:space="preserve">&gt; Вам предлагают необычайно «прибыльное» предприятие: приз, суперскидку, выгодное вло- жение средств, спор на деньги и т. п. Вас могут запугивать или подначивать, обещая при этом барыши. ЭТО ОБМАН!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1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8"/>
          <w:u w:val="none"/>
          <w:vertAlign w:val="baseline"/>
          <w:rtl w:val="0"/>
        </w:rPr>
        <w:t xml:space="preserve">18 19</w:t>
      </w:r>
    </w:p>
    <w:sectPr>
      <w:pgSz w:h="15840.0" w:w="12240.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</w:rPr>
  </w:style>
</w:styles>
</file>

<file path=word/_rels/document.xml.rels><?xml version="1.0" encoding="UTF-8" standalone="yes"?><Relationships xmlns="http://schemas.openxmlformats.org/package/2006/relationships"><Relationship Id="rId14" Type="http://schemas.openxmlformats.org/officeDocument/2006/relationships/image" Target="media/image19.png"/><Relationship Id="rId2" Type="http://schemas.openxmlformats.org/officeDocument/2006/relationships/fontTable" Target="fontTable.xml"/><Relationship Id="rId12" Type="http://schemas.openxmlformats.org/officeDocument/2006/relationships/image" Target="media/image18.png"/><Relationship Id="rId13" Type="http://schemas.openxmlformats.org/officeDocument/2006/relationships/image" Target="media/image17.png"/><Relationship Id="rId1" Type="http://schemas.openxmlformats.org/officeDocument/2006/relationships/settings" Target="settings.xml"/><Relationship Id="rId4" Type="http://schemas.openxmlformats.org/officeDocument/2006/relationships/styles" Target="styles.xml"/><Relationship Id="rId10" Type="http://schemas.openxmlformats.org/officeDocument/2006/relationships/image" Target="media/image16.png"/><Relationship Id="rId3" Type="http://schemas.openxmlformats.org/officeDocument/2006/relationships/numbering" Target="numbering.xml"/><Relationship Id="rId11" Type="http://schemas.openxmlformats.org/officeDocument/2006/relationships/image" Target="media/image15.png"/><Relationship Id="rId9" Type="http://schemas.openxmlformats.org/officeDocument/2006/relationships/image" Target="media/image14.png"/><Relationship Id="rId6" Type="http://schemas.openxmlformats.org/officeDocument/2006/relationships/image" Target="media/image11.png"/><Relationship Id="rId5" Type="http://schemas.openxmlformats.org/officeDocument/2006/relationships/image" Target="media/image02.png"/><Relationship Id="rId8" Type="http://schemas.openxmlformats.org/officeDocument/2006/relationships/image" Target="media/image13.png"/><Relationship Id="rId7" Type="http://schemas.openxmlformats.org/officeDocument/2006/relationships/image" Target="media/image12.png"/></Relationships>
</file>