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AA" w:rsidRPr="006D7B33" w:rsidRDefault="00FC60AA" w:rsidP="00FC60A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охраны здоровья </w:t>
      </w:r>
      <w:proofErr w:type="gramStart"/>
      <w:r w:rsidRPr="006D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 учреждение создает необходимые условия для охраны и укрепления здоровья.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здоровья обучающихся включает в себя:</w:t>
      </w:r>
      <w:proofErr w:type="gramEnd"/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питания </w:t>
      </w: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оптимального режима учебных занятий;</w:t>
      </w: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и обучение навыкам здорового образа жизни, требованиям охраны труда;</w:t>
      </w: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</w:t>
      </w: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Учреждении;</w:t>
      </w: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Профилактику несчастных случаев с </w:t>
      </w: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Учреждении;</w:t>
      </w: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санитарно-противоэпидемических и профилактических мероприятий;</w:t>
      </w:r>
    </w:p>
    <w:p w:rsidR="00FC60AA" w:rsidRPr="006D7B33" w:rsidRDefault="00FC60AA" w:rsidP="00FC6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педагогических работников навыкам оказания первой помощи.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охраны здоровья </w:t>
      </w: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школой.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оказания первичной медико-санитарной помощи </w:t>
      </w: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оказания первичной медико-санитарной помощи обучающимся в школе оборудованы помещения, соответствующие условиям и требованиям для оказания указанной помощи.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6D7B33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hAnsi="Times New Roman" w:cs="Times New Roman"/>
          <w:sz w:val="28"/>
          <w:szCs w:val="28"/>
        </w:rPr>
        <w:t xml:space="preserve">На основании соглашения о сотрудничестве, регламентирующего порядок </w:t>
      </w:r>
      <w:proofErr w:type="spellStart"/>
      <w:r w:rsidRPr="006D7B33">
        <w:rPr>
          <w:rFonts w:ascii="Times New Roman" w:hAnsi="Times New Roman" w:cs="Times New Roman"/>
          <w:sz w:val="28"/>
          <w:szCs w:val="28"/>
        </w:rPr>
        <w:t>взаимодейтсвия</w:t>
      </w:r>
      <w:proofErr w:type="spellEnd"/>
      <w:r w:rsidRPr="006D7B33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Тюменской области «Областная больница №12» (г. Заводоуковск) и МАОУ «Бигилинская СОШ» при организации медицинского обслуживания детей, </w:t>
      </w:r>
      <w:r w:rsidRPr="006D7B33">
        <w:rPr>
          <w:rFonts w:ascii="Times New Roman" w:hAnsi="Times New Roman" w:cs="Times New Roman"/>
          <w:sz w:val="28"/>
          <w:szCs w:val="28"/>
        </w:rPr>
        <w:lastRenderedPageBreak/>
        <w:t>посещающих МАОУ «Бигилинская СОШ»  м</w:t>
      </w:r>
      <w:r w:rsidR="00FC60AA"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едицинское обслуживание обу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чающихся проводится медработниками </w:t>
      </w:r>
      <w:proofErr w:type="spell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ФАПов</w:t>
      </w:r>
      <w:proofErr w:type="spellEnd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0AA"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которых образовательные учреждения, включая филиалы</w:t>
      </w:r>
      <w:r w:rsidR="00FC60AA"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персонал осуществляет лечебно-профилактическую поддержку обучающимся, делает профилактические прививки, согласно Национальному календарю профилактических прививок, ежегодно организует проведение профилактического осмотра детей узкими медицинскими специалистами, проводит антропометрические измерения детей в начале и конце учебного года, оказывает доврачебную помощь, осуществляет контроль над качеством питания. Ежегодно проводится плановая профилактика энтеробиоза </w:t>
      </w: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организуются плановые профилактические осмотры сотрудников медицинскими специалистами, гигиеническое обучение.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блоки оснащены медицинским оборудованием и инвентарем в необходимом объеме, медикаменты приобретаются в соответствии с утвержденным перечнем. В каждом классе имеется аптечка первой неотложной помощи.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</w:t>
      </w:r>
      <w:r w:rsidRPr="006D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реализации образовательных программ создает условия для охраны здоровья обучающихся, в том числе обеспечивает: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наблюдение за состоянием здоровья обучающихся;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соблюдение государственных санитарно-эпидемиологических правил и нормативов;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расследование и учет несчастных случаев с обучающимися во время пребывания в Учреждении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Одна из главных задач 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 — построение системы профилактических и оздоровительных мероприятий, направленной на сохранение и укрепление физического и психического здоровья всех участников образовательного процесса. 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условий для успешной адаптации к школе; формирование у детей и родителей мотивации к здоровому образу жизни.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разработана и реализуется модель </w:t>
      </w:r>
      <w:proofErr w:type="spellStart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воспитательно-развива</w:t>
      </w:r>
      <w:bookmarkStart w:id="0" w:name="_GoBack"/>
      <w:bookmarkEnd w:id="0"/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пространства, включающая в себя: оборудованные спортивные залы для проведения физкультурных занятий и спортивные площадки.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физическому воспитанию обучающихся в школе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   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школе особое внимание уделяется безопасности детей. С детьми регулярно проводятся беседы по основам безопасности жизнедеятельности: пожарной безопасности, правилам дорожного движения, правилам поведения в быту и в условиях чрезвычайных ситуациях. Созданы детские уголки безопасности. Проводимые профилактические беседы помогают им ориентироваться в современном мире, выбирать правильную линию поведения в той или иной жизненной ситуации.</w:t>
      </w:r>
    </w:p>
    <w:p w:rsidR="00FC60AA" w:rsidRPr="006D7B33" w:rsidRDefault="00FC60AA" w:rsidP="00FC6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AA" w:rsidRPr="006D7B33" w:rsidRDefault="00FC60AA" w:rsidP="00FC60AA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Pr="006D7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оборудована специальными системами безопасности: ограждение забором территории, здания оснащены  тревожной кнопкой, АПС и ОПС. Постоянно здания и территорию </w:t>
      </w: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6D7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охраняют сотрудники частной охранной организации.</w:t>
      </w:r>
    </w:p>
    <w:p w:rsidR="001116C9" w:rsidRPr="006D7B33" w:rsidRDefault="00FC60AA" w:rsidP="00FC60AA">
      <w:pPr>
        <w:jc w:val="both"/>
        <w:rPr>
          <w:rFonts w:ascii="Times New Roman" w:hAnsi="Times New Roman" w:cs="Times New Roman"/>
          <w:sz w:val="28"/>
          <w:szCs w:val="28"/>
        </w:rPr>
      </w:pPr>
      <w:r w:rsidRPr="006D7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7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Разработана документация по антитеррористической деятельности, пожарной безопасности. Поэтажно имеются первичные средства пожаротушения, схемы и планы эвакуации. Регулярно проводятся практические тренировки по эвакуации детей и сотрудников из здания на случай чрезвычайных ситуаций в места, закреплённые за группами. Работники проходят обучение по ППБ, ОТ и ТБ в соответствии с требованиями.  Проводятся инструктажи с педагогическим и обслуживающим персоналом, а также с </w:t>
      </w:r>
      <w:proofErr w:type="gramStart"/>
      <w:r w:rsidRPr="006D7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обучающимися</w:t>
      </w:r>
      <w:proofErr w:type="gramEnd"/>
      <w:r w:rsidRPr="006D7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 отметкой в журнале). В рамках программы «Доступная среда» рядом с входной дверью установлена кнопка вызова сотрудника учреждения для оказания помощи инвалидам и лицам с ограниченными возможностями.</w:t>
      </w:r>
    </w:p>
    <w:sectPr w:rsidR="001116C9" w:rsidRPr="006D7B33" w:rsidSect="0087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F4F08"/>
    <w:multiLevelType w:val="hybridMultilevel"/>
    <w:tmpl w:val="E0A49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60AA"/>
    <w:rsid w:val="001010F8"/>
    <w:rsid w:val="001116C9"/>
    <w:rsid w:val="006D7B33"/>
    <w:rsid w:val="008733F1"/>
    <w:rsid w:val="00A904C3"/>
    <w:rsid w:val="00FC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СОШ № 88</dc:creator>
  <cp:lastModifiedBy>пользователь</cp:lastModifiedBy>
  <cp:revision>2</cp:revision>
  <dcterms:created xsi:type="dcterms:W3CDTF">2020-08-14T17:54:00Z</dcterms:created>
  <dcterms:modified xsi:type="dcterms:W3CDTF">2020-08-14T17:54:00Z</dcterms:modified>
</cp:coreProperties>
</file>