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4928"/>
        <w:gridCol w:w="4536"/>
      </w:tblGrid>
      <w:tr w:rsidR="00D044E9" w:rsidRPr="007D2A2C" w:rsidTr="00F4466E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4E9" w:rsidRPr="00F675A4" w:rsidRDefault="00D044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4E9" w:rsidRPr="007D2A2C" w:rsidRDefault="00D044E9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D044E9" w:rsidRPr="007D2A2C" w:rsidTr="00577C4B">
        <w:trPr>
          <w:trHeight w:val="8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4E9" w:rsidRPr="00F675A4" w:rsidRDefault="00D044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4E9" w:rsidRPr="007D2A2C" w:rsidRDefault="00D044E9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tbl>
      <w:tblPr>
        <w:tblW w:w="9984" w:type="dxa"/>
        <w:tblInd w:w="-176" w:type="dxa"/>
        <w:tblLook w:val="04A0" w:firstRow="1" w:lastRow="0" w:firstColumn="1" w:lastColumn="0" w:noHBand="0" w:noVBand="1"/>
      </w:tblPr>
      <w:tblGrid>
        <w:gridCol w:w="5998"/>
        <w:gridCol w:w="3986"/>
      </w:tblGrid>
      <w:tr w:rsidR="005C4B55" w:rsidTr="005C4B55">
        <w:trPr>
          <w:trHeight w:val="332"/>
        </w:trPr>
        <w:tc>
          <w:tcPr>
            <w:tcW w:w="5998" w:type="dxa"/>
          </w:tcPr>
          <w:p w:rsidR="005C4B55" w:rsidRDefault="005C4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по социальным вопросам администрации Заводоуковского  муниципального округа </w:t>
            </w:r>
          </w:p>
          <w:p w:rsidR="005C4B55" w:rsidRDefault="005C4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Заводоуковского муниципального округа «Бигилинская средняя общеобразовательная школа имени первого директора, отличника народного образования СССР А.А. Горохова» </w:t>
            </w:r>
          </w:p>
          <w:p w:rsidR="005C4B55" w:rsidRDefault="005C4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(МАОУ «Бигилинская СОШ»)</w:t>
            </w:r>
          </w:p>
          <w:p w:rsidR="005C4B55" w:rsidRDefault="005C4B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5C4B55" w:rsidRDefault="005C4B55">
            <w:pPr>
              <w:ind w:left="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5C4B55" w:rsidRDefault="005C4B55">
            <w:pPr>
              <w:ind w:left="600" w:hanging="3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директора</w:t>
            </w:r>
          </w:p>
          <w:p w:rsidR="005C4B55" w:rsidRDefault="005C4B55">
            <w:pPr>
              <w:ind w:left="600" w:hanging="3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«Бигилинская СОШ»</w:t>
            </w:r>
          </w:p>
          <w:p w:rsidR="005C4B55" w:rsidRDefault="002D2EBB">
            <w:pPr>
              <w:ind w:left="600" w:hanging="3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 января 2026 г. №29</w:t>
            </w:r>
            <w:r w:rsidR="005C4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/ОД</w:t>
            </w:r>
          </w:p>
          <w:p w:rsidR="005C4B55" w:rsidRDefault="005C4B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4928"/>
        <w:gridCol w:w="4536"/>
      </w:tblGrid>
      <w:tr w:rsidR="00D044E9" w:rsidRPr="007D2A2C" w:rsidTr="00F4466E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4E9" w:rsidRPr="00F675A4" w:rsidRDefault="00994993" w:rsidP="00052065">
            <w:pPr>
              <w:rPr>
                <w:rFonts w:ascii="Times New Roman" w:hAnsi="Times New Roman" w:cs="Times New Roman"/>
                <w:sz w:val="24"/>
              </w:rPr>
            </w:pPr>
            <w:r w:rsidRPr="00F675A4">
              <w:rPr>
                <w:rFonts w:ascii="Times New Roman" w:hAnsi="Times New Roman" w:cs="Times New Roman"/>
                <w:sz w:val="24"/>
              </w:rPr>
              <w:t>с.</w:t>
            </w:r>
            <w:r w:rsidR="005C4B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052065" w:rsidRPr="00F675A4">
              <w:rPr>
                <w:rFonts w:ascii="Times New Roman" w:hAnsi="Times New Roman" w:cs="Times New Roman"/>
                <w:sz w:val="24"/>
              </w:rPr>
              <w:t>Бигила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4E9" w:rsidRPr="007D2A2C" w:rsidRDefault="00D044E9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D044E9" w:rsidRPr="007D2A2C" w:rsidTr="00F4466E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4E9" w:rsidRPr="007D2A2C" w:rsidRDefault="00D044E9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4E9" w:rsidRPr="007D2A2C" w:rsidRDefault="00D044E9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D044E9" w:rsidRPr="007D2A2C" w:rsidTr="00F4466E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4E9" w:rsidRPr="007D2A2C" w:rsidRDefault="0099499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D2A2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Правила </w:t>
            </w:r>
            <w:r w:rsidRPr="007D2A2C">
              <w:rPr>
                <w:rFonts w:ascii="Times New Roman" w:hAnsi="Times New Roman" w:cs="Times New Roman"/>
                <w:b/>
                <w:sz w:val="24"/>
              </w:rPr>
              <w:t>приема</w:t>
            </w:r>
            <w:r w:rsidRPr="007D2A2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gramStart"/>
            <w:r w:rsidRPr="007D2A2C">
              <w:rPr>
                <w:rFonts w:ascii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gramEnd"/>
            <w:r w:rsidR="007D2A2C">
              <w:rPr>
                <w:rFonts w:ascii="Times New Roman" w:hAnsi="Times New Roman" w:cs="Times New Roman"/>
                <w:b/>
                <w:sz w:val="24"/>
              </w:rPr>
              <w:t xml:space="preserve"> на обучение по дополнительным </w:t>
            </w:r>
            <w:r w:rsidRPr="007D2A2C">
              <w:rPr>
                <w:rFonts w:ascii="Times New Roman" w:hAnsi="Times New Roman" w:cs="Times New Roman"/>
                <w:b/>
                <w:sz w:val="24"/>
              </w:rPr>
              <w:t>общеобразовательным программам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4E9" w:rsidRPr="007D2A2C" w:rsidRDefault="00D044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044E9" w:rsidRPr="007D2A2C" w:rsidRDefault="00D044E9">
      <w:pPr>
        <w:jc w:val="center"/>
        <w:rPr>
          <w:rFonts w:ascii="Times New Roman" w:hAnsi="Times New Roman" w:cs="Times New Roman"/>
          <w:color w:val="FF0000"/>
        </w:rPr>
      </w:pPr>
    </w:p>
    <w:p w:rsidR="00D044E9" w:rsidRPr="007D2A2C" w:rsidRDefault="00D044E9">
      <w:pPr>
        <w:pStyle w:val="a6"/>
        <w:ind w:left="0"/>
        <w:rPr>
          <w:rFonts w:ascii="Times New Roman" w:hAnsi="Times New Roman" w:cs="Times New Roman"/>
        </w:rPr>
      </w:pPr>
    </w:p>
    <w:p w:rsidR="00D044E9" w:rsidRPr="007D2A2C" w:rsidRDefault="00994993">
      <w:pPr>
        <w:ind w:left="3971"/>
        <w:rPr>
          <w:rFonts w:ascii="Times New Roman" w:hAnsi="Times New Roman" w:cs="Times New Roman"/>
          <w:b/>
          <w:sz w:val="24"/>
        </w:rPr>
      </w:pPr>
      <w:r w:rsidRPr="007D2A2C">
        <w:rPr>
          <w:rFonts w:ascii="Times New Roman" w:hAnsi="Times New Roman" w:cs="Times New Roman"/>
          <w:b/>
          <w:sz w:val="24"/>
        </w:rPr>
        <w:t>1.</w:t>
      </w:r>
      <w:r w:rsidRPr="007D2A2C">
        <w:rPr>
          <w:rFonts w:ascii="Times New Roman" w:hAnsi="Times New Roman" w:cs="Times New Roman"/>
          <w:b/>
          <w:spacing w:val="13"/>
          <w:sz w:val="24"/>
        </w:rPr>
        <w:t xml:space="preserve"> </w:t>
      </w:r>
      <w:r w:rsidRPr="007D2A2C">
        <w:rPr>
          <w:rFonts w:ascii="Times New Roman" w:hAnsi="Times New Roman" w:cs="Times New Roman"/>
          <w:b/>
          <w:sz w:val="24"/>
        </w:rPr>
        <w:t xml:space="preserve">Общие </w:t>
      </w:r>
      <w:r w:rsidRPr="007D2A2C">
        <w:rPr>
          <w:rFonts w:ascii="Times New Roman" w:hAnsi="Times New Roman" w:cs="Times New Roman"/>
          <w:b/>
          <w:spacing w:val="-2"/>
          <w:sz w:val="24"/>
        </w:rPr>
        <w:t>положения</w:t>
      </w:r>
    </w:p>
    <w:p w:rsidR="00D044E9" w:rsidRPr="007D2A2C" w:rsidRDefault="00F675A4" w:rsidP="00F675A4">
      <w:pPr>
        <w:pStyle w:val="a6"/>
        <w:numPr>
          <w:ilvl w:val="0"/>
          <w:numId w:val="3"/>
        </w:numPr>
        <w:tabs>
          <w:tab w:val="left" w:pos="993"/>
        </w:tabs>
        <w:ind w:firstLine="5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994993" w:rsidRPr="007D2A2C">
        <w:rPr>
          <w:rFonts w:ascii="Times New Roman" w:hAnsi="Times New Roman" w:cs="Times New Roman"/>
        </w:rPr>
        <w:t xml:space="preserve">Настоящие Правила приема обучающихся на обучение по дополнительным общеобразовательным программам </w:t>
      </w:r>
      <w:r w:rsidR="00052065" w:rsidRPr="007D2A2C">
        <w:rPr>
          <w:rFonts w:ascii="Times New Roman" w:hAnsi="Times New Roman" w:cs="Times New Roman"/>
        </w:rPr>
        <w:t xml:space="preserve">Муниципальное автономное общеобразовательное учреждения </w:t>
      </w:r>
      <w:proofErr w:type="spellStart"/>
      <w:r w:rsidR="00052065" w:rsidRPr="007D2A2C">
        <w:rPr>
          <w:rFonts w:ascii="Times New Roman" w:hAnsi="Times New Roman" w:cs="Times New Roman"/>
        </w:rPr>
        <w:t>Заводоуковского</w:t>
      </w:r>
      <w:proofErr w:type="spellEnd"/>
      <w:r w:rsidR="00052065" w:rsidRPr="007D2A2C">
        <w:rPr>
          <w:rFonts w:ascii="Times New Roman" w:hAnsi="Times New Roman" w:cs="Times New Roman"/>
        </w:rPr>
        <w:t xml:space="preserve"> </w:t>
      </w:r>
      <w:r w:rsidR="00DF7F9A">
        <w:rPr>
          <w:rFonts w:ascii="Times New Roman" w:hAnsi="Times New Roman" w:cs="Times New Roman"/>
        </w:rPr>
        <w:t>муниципального</w:t>
      </w:r>
      <w:r w:rsidR="00052065" w:rsidRPr="007D2A2C">
        <w:rPr>
          <w:rFonts w:ascii="Times New Roman" w:hAnsi="Times New Roman" w:cs="Times New Roman"/>
        </w:rPr>
        <w:t xml:space="preserve"> округа «Бигилинская средняя общеобразовательная школа имени первого директора отличника народного образования СССР  </w:t>
      </w:r>
      <w:proofErr w:type="spellStart"/>
      <w:r w:rsidR="00052065" w:rsidRPr="007D2A2C">
        <w:rPr>
          <w:rFonts w:ascii="Times New Roman" w:hAnsi="Times New Roman" w:cs="Times New Roman"/>
        </w:rPr>
        <w:t>А.П.Горохова</w:t>
      </w:r>
      <w:proofErr w:type="spellEnd"/>
      <w:r w:rsidR="00052065" w:rsidRPr="007D2A2C">
        <w:rPr>
          <w:rFonts w:ascii="Times New Roman" w:hAnsi="Times New Roman" w:cs="Times New Roman"/>
        </w:rPr>
        <w:t xml:space="preserve">» (МАОУ «Бигилинская СОШ») </w:t>
      </w:r>
      <w:r w:rsidR="00994993" w:rsidRPr="007D2A2C">
        <w:rPr>
          <w:rFonts w:ascii="Times New Roman" w:hAnsi="Times New Roman" w:cs="Times New Roman"/>
        </w:rPr>
        <w:t>разработаны в соответствии с частью 2 статьи 30 Федерального закона от 29.12.2012 №273-ФЗ «Об образовании в Российской Федерации», Указом Президента Российской Федерации от 07.05.2012 г. № 599</w:t>
      </w:r>
      <w:proofErr w:type="gramEnd"/>
      <w:r w:rsidR="00994993" w:rsidRPr="007D2A2C">
        <w:rPr>
          <w:rFonts w:ascii="Times New Roman" w:hAnsi="Times New Roman" w:cs="Times New Roman"/>
        </w:rPr>
        <w:t xml:space="preserve"> «</w:t>
      </w:r>
      <w:proofErr w:type="gramStart"/>
      <w:r w:rsidR="00994993" w:rsidRPr="007D2A2C">
        <w:rPr>
          <w:rFonts w:ascii="Times New Roman" w:hAnsi="Times New Roman" w:cs="Times New Roman"/>
        </w:rPr>
        <w:t>О мерах по реализации государственной политики в</w:t>
      </w:r>
      <w:r w:rsidR="00994993" w:rsidRPr="007D2A2C">
        <w:rPr>
          <w:rFonts w:ascii="Times New Roman" w:hAnsi="Times New Roman" w:cs="Times New Roman"/>
          <w:spacing w:val="-2"/>
        </w:rPr>
        <w:t xml:space="preserve"> </w:t>
      </w:r>
      <w:r w:rsidR="00994993" w:rsidRPr="007D2A2C">
        <w:rPr>
          <w:rFonts w:ascii="Times New Roman" w:hAnsi="Times New Roman" w:cs="Times New Roman"/>
        </w:rPr>
        <w:t>области образования и науки», Порядком организации</w:t>
      </w:r>
      <w:r w:rsidR="00994993" w:rsidRPr="007D2A2C">
        <w:rPr>
          <w:rFonts w:ascii="Times New Roman" w:hAnsi="Times New Roman" w:cs="Times New Roman"/>
          <w:spacing w:val="-3"/>
        </w:rPr>
        <w:t xml:space="preserve"> </w:t>
      </w:r>
      <w:r w:rsidR="00994993" w:rsidRPr="007D2A2C">
        <w:rPr>
          <w:rFonts w:ascii="Times New Roman" w:hAnsi="Times New Roman" w:cs="Times New Roman"/>
        </w:rPr>
        <w:t xml:space="preserve">и осуществления образовательной деятельности по дополнительным общеобразовательным программам, утвержденным приказом Министерства просвещения Российской Федерации от 09.11.2018 № 196, </w:t>
      </w:r>
      <w:r w:rsidR="00F4466E" w:rsidRPr="007D2A2C">
        <w:rPr>
          <w:rFonts w:ascii="Times New Roman" w:hAnsi="Times New Roman" w:cs="Times New Roman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994993" w:rsidRPr="007D2A2C">
        <w:rPr>
          <w:rFonts w:ascii="Times New Roman" w:hAnsi="Times New Roman" w:cs="Times New Roman"/>
        </w:rPr>
        <w:t>, приказом Министерства образования и науки от 23.08.2017 № 816 «Об утверждении Порядка применения организациями, осуществляющими</w:t>
      </w:r>
      <w:proofErr w:type="gramEnd"/>
      <w:r w:rsidR="00994993" w:rsidRPr="007D2A2C">
        <w:rPr>
          <w:rFonts w:ascii="Times New Roman" w:hAnsi="Times New Roman" w:cs="Times New Roman"/>
        </w:rPr>
        <w:t xml:space="preserve"> образовательную деятельность, электронного обучения, </w:t>
      </w:r>
      <w:proofErr w:type="gramStart"/>
      <w:r w:rsidR="00994993" w:rsidRPr="007D2A2C">
        <w:rPr>
          <w:rFonts w:ascii="Times New Roman" w:hAnsi="Times New Roman" w:cs="Times New Roman"/>
        </w:rPr>
        <w:t>дистанционных образовательных технологий при реализации образовательных программ», распоряжением Правительства Тюменской области от 01.07.2022 № 656-рп «О разработке и реализации региональной модели приема (зачисления) детей на обучение по дополнительным общеобразовательным программам», приказом департамента физической</w:t>
      </w:r>
      <w:r w:rsidR="00994993" w:rsidRPr="007D2A2C">
        <w:rPr>
          <w:rFonts w:ascii="Times New Roman" w:hAnsi="Times New Roman" w:cs="Times New Roman"/>
          <w:spacing w:val="27"/>
        </w:rPr>
        <w:t xml:space="preserve"> </w:t>
      </w:r>
      <w:r w:rsidR="00994993" w:rsidRPr="007D2A2C">
        <w:rPr>
          <w:rFonts w:ascii="Times New Roman" w:hAnsi="Times New Roman" w:cs="Times New Roman"/>
        </w:rPr>
        <w:t>культуры,</w:t>
      </w:r>
      <w:r w:rsidR="00994993" w:rsidRPr="007D2A2C">
        <w:rPr>
          <w:rFonts w:ascii="Times New Roman" w:hAnsi="Times New Roman" w:cs="Times New Roman"/>
          <w:spacing w:val="31"/>
        </w:rPr>
        <w:t xml:space="preserve"> </w:t>
      </w:r>
      <w:r w:rsidR="00994993" w:rsidRPr="007D2A2C">
        <w:rPr>
          <w:rFonts w:ascii="Times New Roman" w:hAnsi="Times New Roman" w:cs="Times New Roman"/>
        </w:rPr>
        <w:t>спорта</w:t>
      </w:r>
      <w:r w:rsidR="00994993" w:rsidRPr="007D2A2C">
        <w:rPr>
          <w:rFonts w:ascii="Times New Roman" w:hAnsi="Times New Roman" w:cs="Times New Roman"/>
          <w:spacing w:val="30"/>
        </w:rPr>
        <w:t xml:space="preserve"> </w:t>
      </w:r>
      <w:r w:rsidR="00994993" w:rsidRPr="007D2A2C">
        <w:rPr>
          <w:rFonts w:ascii="Times New Roman" w:hAnsi="Times New Roman" w:cs="Times New Roman"/>
        </w:rPr>
        <w:t>и</w:t>
      </w:r>
      <w:r w:rsidR="00994993" w:rsidRPr="007D2A2C">
        <w:rPr>
          <w:rFonts w:ascii="Times New Roman" w:hAnsi="Times New Roman" w:cs="Times New Roman"/>
          <w:spacing w:val="30"/>
        </w:rPr>
        <w:t xml:space="preserve"> </w:t>
      </w:r>
      <w:r w:rsidR="00994993" w:rsidRPr="007D2A2C">
        <w:rPr>
          <w:rFonts w:ascii="Times New Roman" w:hAnsi="Times New Roman" w:cs="Times New Roman"/>
        </w:rPr>
        <w:t>дополнительного</w:t>
      </w:r>
      <w:r w:rsidR="00994993" w:rsidRPr="007D2A2C">
        <w:rPr>
          <w:rFonts w:ascii="Times New Roman" w:hAnsi="Times New Roman" w:cs="Times New Roman"/>
          <w:spacing w:val="30"/>
        </w:rPr>
        <w:t xml:space="preserve"> </w:t>
      </w:r>
      <w:r w:rsidR="00994993" w:rsidRPr="007D2A2C">
        <w:rPr>
          <w:rFonts w:ascii="Times New Roman" w:hAnsi="Times New Roman" w:cs="Times New Roman"/>
        </w:rPr>
        <w:t>образования</w:t>
      </w:r>
      <w:r w:rsidR="00994993" w:rsidRPr="007D2A2C">
        <w:rPr>
          <w:rFonts w:ascii="Times New Roman" w:hAnsi="Times New Roman" w:cs="Times New Roman"/>
          <w:spacing w:val="30"/>
        </w:rPr>
        <w:t xml:space="preserve"> </w:t>
      </w:r>
      <w:r w:rsidR="00994993" w:rsidRPr="007D2A2C">
        <w:rPr>
          <w:rFonts w:ascii="Times New Roman" w:hAnsi="Times New Roman" w:cs="Times New Roman"/>
        </w:rPr>
        <w:t>Тюменской</w:t>
      </w:r>
      <w:r w:rsidR="00994993" w:rsidRPr="007D2A2C">
        <w:rPr>
          <w:rFonts w:ascii="Times New Roman" w:hAnsi="Times New Roman" w:cs="Times New Roman"/>
          <w:spacing w:val="29"/>
        </w:rPr>
        <w:t xml:space="preserve"> </w:t>
      </w:r>
      <w:r w:rsidR="00994993" w:rsidRPr="007D2A2C">
        <w:rPr>
          <w:rFonts w:ascii="Times New Roman" w:hAnsi="Times New Roman" w:cs="Times New Roman"/>
          <w:spacing w:val="-2"/>
        </w:rPr>
        <w:t>области</w:t>
      </w:r>
      <w:r w:rsidR="00994993" w:rsidRPr="007D2A2C">
        <w:rPr>
          <w:rFonts w:ascii="Times New Roman" w:hAnsi="Times New Roman" w:cs="Times New Roman"/>
        </w:rPr>
        <w:t xml:space="preserve"> №267 от 01.07.2022 «Об утверждении методических рекомендаций по реализации региональной модели приема (зачисления) детей на обучение по дополнительным общеобразовательным программам в</w:t>
      </w:r>
      <w:proofErr w:type="gramEnd"/>
      <w:r w:rsidR="00994993" w:rsidRPr="007D2A2C">
        <w:rPr>
          <w:rFonts w:ascii="Times New Roman" w:hAnsi="Times New Roman" w:cs="Times New Roman"/>
        </w:rPr>
        <w:t xml:space="preserve"> Тюменской области.</w:t>
      </w:r>
    </w:p>
    <w:p w:rsidR="00D044E9" w:rsidRPr="007D2A2C" w:rsidRDefault="00994993">
      <w:pPr>
        <w:pStyle w:val="aa"/>
        <w:numPr>
          <w:ilvl w:val="0"/>
          <w:numId w:val="3"/>
        </w:numPr>
        <w:tabs>
          <w:tab w:val="left" w:pos="97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D2A2C">
        <w:rPr>
          <w:rFonts w:ascii="Times New Roman" w:hAnsi="Times New Roman" w:cs="Times New Roman"/>
          <w:sz w:val="24"/>
          <w:szCs w:val="24"/>
        </w:rPr>
        <w:t xml:space="preserve"> К освоению дополнительных общеобразовательных программ допускаются обучающиеся без предъявления требований к уровню образования, если иное не обусловлено спецификой реализуемой программы.</w:t>
      </w:r>
    </w:p>
    <w:p w:rsidR="00D044E9" w:rsidRPr="007D2A2C" w:rsidRDefault="00994993">
      <w:pPr>
        <w:pStyle w:val="aa"/>
        <w:numPr>
          <w:ilvl w:val="0"/>
          <w:numId w:val="3"/>
        </w:numPr>
        <w:tabs>
          <w:tab w:val="left" w:pos="97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D2A2C">
        <w:rPr>
          <w:rFonts w:ascii="Times New Roman" w:hAnsi="Times New Roman" w:cs="Times New Roman"/>
          <w:sz w:val="24"/>
          <w:szCs w:val="24"/>
        </w:rPr>
        <w:t>Настоящие Правила являются локальным актом и подлежат размещению на официальном сайте Учреждения в сети «Интернет».</w:t>
      </w:r>
    </w:p>
    <w:p w:rsidR="00D044E9" w:rsidRPr="007D2A2C" w:rsidRDefault="00994993">
      <w:pPr>
        <w:pStyle w:val="aa"/>
        <w:numPr>
          <w:ilvl w:val="0"/>
          <w:numId w:val="3"/>
        </w:numPr>
        <w:tabs>
          <w:tab w:val="left" w:pos="97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D2A2C">
        <w:rPr>
          <w:rFonts w:ascii="Times New Roman" w:hAnsi="Times New Roman" w:cs="Times New Roman"/>
          <w:sz w:val="24"/>
          <w:szCs w:val="24"/>
        </w:rPr>
        <w:t>Настоящие Правила определяют сроки и последовательность действий (процедур) при приеме обучающихся.</w:t>
      </w:r>
    </w:p>
    <w:p w:rsidR="00D044E9" w:rsidRPr="007D2A2C" w:rsidRDefault="00994993">
      <w:pPr>
        <w:pStyle w:val="aa"/>
        <w:numPr>
          <w:ilvl w:val="0"/>
          <w:numId w:val="3"/>
        </w:numPr>
        <w:tabs>
          <w:tab w:val="left" w:pos="97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D2A2C">
        <w:rPr>
          <w:rFonts w:ascii="Times New Roman" w:hAnsi="Times New Roman" w:cs="Times New Roman"/>
          <w:sz w:val="24"/>
          <w:szCs w:val="24"/>
        </w:rPr>
        <w:t>Предоставление услуг по обучению дополнительным общеобразовательным программам осуществляется в соответствии с Уставом Учреждения на основании лицензии на осуществление образовательной деятельности.</w:t>
      </w:r>
    </w:p>
    <w:p w:rsidR="00D044E9" w:rsidRPr="007D2A2C" w:rsidRDefault="00994993">
      <w:pPr>
        <w:pStyle w:val="aa"/>
        <w:numPr>
          <w:ilvl w:val="0"/>
          <w:numId w:val="3"/>
        </w:numPr>
        <w:tabs>
          <w:tab w:val="left" w:pos="97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D2A2C">
        <w:rPr>
          <w:rFonts w:ascii="Times New Roman" w:hAnsi="Times New Roman" w:cs="Times New Roman"/>
          <w:sz w:val="24"/>
          <w:szCs w:val="24"/>
        </w:rPr>
        <w:lastRenderedPageBreak/>
        <w:t>Обучающиеся или родители (законные представители) обучающихся имеют право выбора Программы с учетом интересов, индивидуальных особенностей, состояния здоровья, уровня физического развития обучающегося.</w:t>
      </w:r>
    </w:p>
    <w:p w:rsidR="00D044E9" w:rsidRPr="007D2A2C" w:rsidRDefault="00994993">
      <w:pPr>
        <w:pStyle w:val="aa"/>
        <w:numPr>
          <w:ilvl w:val="0"/>
          <w:numId w:val="3"/>
        </w:numPr>
        <w:tabs>
          <w:tab w:val="left" w:pos="971"/>
        </w:tabs>
        <w:ind w:left="0" w:firstLine="709"/>
        <w:rPr>
          <w:rFonts w:ascii="Times New Roman" w:hAnsi="Times New Roman" w:cs="Times New Roman"/>
        </w:rPr>
      </w:pPr>
      <w:r w:rsidRPr="007D2A2C">
        <w:rPr>
          <w:rFonts w:ascii="Times New Roman" w:hAnsi="Times New Roman" w:cs="Times New Roman"/>
          <w:sz w:val="24"/>
          <w:szCs w:val="24"/>
        </w:rPr>
        <w:t xml:space="preserve">На обучение принимаются обучающиеся желающие освоить  дополнительные общеобразовательные программы. </w:t>
      </w:r>
      <w:r w:rsidRPr="007D2A2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 xml:space="preserve"> Обучающимся, имеющим право на получение дополнительного образования, может быть отказано в приёме:</w:t>
      </w:r>
    </w:p>
    <w:p w:rsidR="00D044E9" w:rsidRPr="007D2A2C" w:rsidRDefault="00994993">
      <w:pPr>
        <w:pStyle w:val="aa"/>
        <w:numPr>
          <w:ilvl w:val="0"/>
          <w:numId w:val="2"/>
        </w:numPr>
        <w:tabs>
          <w:tab w:val="left" w:pos="97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D2A2C">
        <w:rPr>
          <w:rFonts w:ascii="Times New Roman" w:hAnsi="Times New Roman" w:cs="Times New Roman"/>
          <w:sz w:val="24"/>
          <w:szCs w:val="24"/>
        </w:rPr>
        <w:t>при наличии медицинского заключения о состоянии здоровья, препятствующего освоению дополнительной общеобразовательной программы (медицинские противопоказания к посещению занятий);</w:t>
      </w:r>
    </w:p>
    <w:p w:rsidR="00D044E9" w:rsidRPr="007D2A2C" w:rsidRDefault="00994993" w:rsidP="00F4466E">
      <w:pPr>
        <w:pStyle w:val="aa"/>
        <w:numPr>
          <w:ilvl w:val="0"/>
          <w:numId w:val="2"/>
        </w:numPr>
        <w:tabs>
          <w:tab w:val="left" w:pos="97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D2A2C">
        <w:rPr>
          <w:rFonts w:ascii="Times New Roman" w:hAnsi="Times New Roman" w:cs="Times New Roman"/>
          <w:sz w:val="24"/>
          <w:szCs w:val="24"/>
        </w:rPr>
        <w:t xml:space="preserve">при отсутствии свободных мест в коллективе (студии, кружке, объединении) </w:t>
      </w:r>
      <w:r w:rsidRPr="007D2A2C">
        <w:rPr>
          <w:rFonts w:ascii="Times New Roman" w:hAnsi="Times New Roman" w:cs="Times New Roman"/>
          <w:spacing w:val="-2"/>
          <w:sz w:val="24"/>
          <w:szCs w:val="24"/>
        </w:rPr>
        <w:t>образовательной организации.</w:t>
      </w:r>
    </w:p>
    <w:p w:rsidR="00994993" w:rsidRPr="007D2A2C" w:rsidRDefault="00994993" w:rsidP="00994993">
      <w:pPr>
        <w:pStyle w:val="aa"/>
        <w:numPr>
          <w:ilvl w:val="0"/>
          <w:numId w:val="3"/>
        </w:numPr>
        <w:tabs>
          <w:tab w:val="left" w:pos="95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D2A2C">
        <w:rPr>
          <w:rFonts w:ascii="Times New Roman" w:hAnsi="Times New Roman" w:cs="Times New Roman"/>
          <w:sz w:val="24"/>
          <w:szCs w:val="24"/>
        </w:rPr>
        <w:t>Предоставление</w:t>
      </w:r>
      <w:r w:rsidRPr="007D2A2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услуг</w:t>
      </w:r>
      <w:r w:rsidRPr="007D2A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осуществляется</w:t>
      </w:r>
      <w:r w:rsidRPr="007D2A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на</w:t>
      </w:r>
      <w:r w:rsidRPr="007D2A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русском</w:t>
      </w:r>
      <w:r w:rsidRPr="007D2A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pacing w:val="-2"/>
          <w:sz w:val="24"/>
          <w:szCs w:val="24"/>
        </w:rPr>
        <w:t>языке.</w:t>
      </w:r>
    </w:p>
    <w:p w:rsidR="00D044E9" w:rsidRPr="007D2A2C" w:rsidRDefault="00994993" w:rsidP="00994993">
      <w:pPr>
        <w:pStyle w:val="aa"/>
        <w:numPr>
          <w:ilvl w:val="0"/>
          <w:numId w:val="3"/>
        </w:numPr>
        <w:tabs>
          <w:tab w:val="left" w:pos="95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D2A2C">
        <w:rPr>
          <w:rFonts w:ascii="Times New Roman" w:hAnsi="Times New Roman" w:cs="Times New Roman"/>
        </w:rPr>
        <w:t>Информация</w:t>
      </w:r>
      <w:r w:rsidRPr="007D2A2C">
        <w:rPr>
          <w:rFonts w:ascii="Times New Roman" w:hAnsi="Times New Roman" w:cs="Times New Roman"/>
          <w:spacing w:val="-5"/>
        </w:rPr>
        <w:t xml:space="preserve"> </w:t>
      </w:r>
      <w:r w:rsidRPr="007D2A2C">
        <w:rPr>
          <w:rFonts w:ascii="Times New Roman" w:hAnsi="Times New Roman" w:cs="Times New Roman"/>
        </w:rPr>
        <w:t>о</w:t>
      </w:r>
      <w:r w:rsidRPr="007D2A2C">
        <w:rPr>
          <w:rFonts w:ascii="Times New Roman" w:hAnsi="Times New Roman" w:cs="Times New Roman"/>
          <w:spacing w:val="-3"/>
        </w:rPr>
        <w:t xml:space="preserve"> </w:t>
      </w:r>
      <w:r w:rsidRPr="007D2A2C">
        <w:rPr>
          <w:rFonts w:ascii="Times New Roman" w:hAnsi="Times New Roman" w:cs="Times New Roman"/>
        </w:rPr>
        <w:t>порядке</w:t>
      </w:r>
      <w:r w:rsidRPr="007D2A2C">
        <w:rPr>
          <w:rFonts w:ascii="Times New Roman" w:hAnsi="Times New Roman" w:cs="Times New Roman"/>
          <w:spacing w:val="-2"/>
        </w:rPr>
        <w:t xml:space="preserve"> </w:t>
      </w:r>
      <w:r w:rsidRPr="007D2A2C">
        <w:rPr>
          <w:rFonts w:ascii="Times New Roman" w:hAnsi="Times New Roman" w:cs="Times New Roman"/>
        </w:rPr>
        <w:t>приема</w:t>
      </w:r>
      <w:r w:rsidRPr="007D2A2C">
        <w:rPr>
          <w:rFonts w:ascii="Times New Roman" w:hAnsi="Times New Roman" w:cs="Times New Roman"/>
          <w:spacing w:val="-2"/>
        </w:rPr>
        <w:t xml:space="preserve"> </w:t>
      </w:r>
      <w:r w:rsidRPr="007D2A2C">
        <w:rPr>
          <w:rFonts w:ascii="Times New Roman" w:hAnsi="Times New Roman" w:cs="Times New Roman"/>
        </w:rPr>
        <w:t>в</w:t>
      </w:r>
      <w:r w:rsidRPr="007D2A2C">
        <w:rPr>
          <w:rFonts w:ascii="Times New Roman" w:hAnsi="Times New Roman" w:cs="Times New Roman"/>
          <w:spacing w:val="-4"/>
        </w:rPr>
        <w:t xml:space="preserve"> </w:t>
      </w:r>
      <w:r w:rsidRPr="007D2A2C">
        <w:rPr>
          <w:rFonts w:ascii="Times New Roman" w:hAnsi="Times New Roman" w:cs="Times New Roman"/>
        </w:rPr>
        <w:t>Учреждение</w:t>
      </w:r>
      <w:r w:rsidRPr="007D2A2C">
        <w:rPr>
          <w:rFonts w:ascii="Times New Roman" w:hAnsi="Times New Roman" w:cs="Times New Roman"/>
          <w:spacing w:val="-2"/>
        </w:rPr>
        <w:t xml:space="preserve"> предоставляется:</w:t>
      </w:r>
    </w:p>
    <w:p w:rsidR="00D044E9" w:rsidRPr="007D2A2C" w:rsidRDefault="00994993" w:rsidP="00F4466E">
      <w:pPr>
        <w:pStyle w:val="aa"/>
        <w:numPr>
          <w:ilvl w:val="0"/>
          <w:numId w:val="2"/>
        </w:numPr>
        <w:tabs>
          <w:tab w:val="left" w:pos="97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D2A2C">
        <w:rPr>
          <w:rFonts w:ascii="Times New Roman" w:hAnsi="Times New Roman" w:cs="Times New Roman"/>
          <w:sz w:val="24"/>
          <w:szCs w:val="24"/>
        </w:rPr>
        <w:t>по</w:t>
      </w:r>
      <w:r w:rsidRPr="007D2A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телефонам</w:t>
      </w:r>
      <w:r w:rsidRPr="007D2A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учреждения:</w:t>
      </w:r>
      <w:r w:rsidRPr="007D2A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D2A2C" w:rsidRPr="007D2A2C">
        <w:rPr>
          <w:rFonts w:ascii="Times New Roman" w:hAnsi="Times New Roman" w:cs="Times New Roman"/>
          <w:sz w:val="24"/>
          <w:szCs w:val="24"/>
        </w:rPr>
        <w:t>8 (34542) 35726</w:t>
      </w:r>
      <w:r w:rsidRPr="007D2A2C">
        <w:rPr>
          <w:rFonts w:ascii="Times New Roman" w:hAnsi="Times New Roman" w:cs="Times New Roman"/>
          <w:spacing w:val="-5"/>
          <w:sz w:val="24"/>
          <w:szCs w:val="24"/>
        </w:rPr>
        <w:t>;</w:t>
      </w:r>
    </w:p>
    <w:p w:rsidR="00DF7F9A" w:rsidRPr="00DF7F9A" w:rsidRDefault="00994993" w:rsidP="00DF7F9A">
      <w:pPr>
        <w:pStyle w:val="aa"/>
        <w:numPr>
          <w:ilvl w:val="0"/>
          <w:numId w:val="3"/>
        </w:numPr>
        <w:tabs>
          <w:tab w:val="left" w:pos="971"/>
        </w:tabs>
        <w:ind w:firstLine="591"/>
        <w:rPr>
          <w:rStyle w:val="user-accountsubname"/>
          <w:rFonts w:ascii="Times New Roman" w:hAnsi="Times New Roman" w:cs="Times New Roman"/>
        </w:rPr>
      </w:pPr>
      <w:r w:rsidRPr="00DF7F9A">
        <w:rPr>
          <w:rFonts w:ascii="Times New Roman" w:hAnsi="Times New Roman" w:cs="Times New Roman"/>
          <w:sz w:val="24"/>
          <w:szCs w:val="24"/>
        </w:rPr>
        <w:t>посредством</w:t>
      </w:r>
      <w:r w:rsidRPr="00DF7F9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F7F9A">
        <w:rPr>
          <w:rFonts w:ascii="Times New Roman" w:hAnsi="Times New Roman" w:cs="Times New Roman"/>
          <w:sz w:val="24"/>
          <w:szCs w:val="24"/>
        </w:rPr>
        <w:t>размещения</w:t>
      </w:r>
      <w:r w:rsidRPr="00DF7F9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F7F9A">
        <w:rPr>
          <w:rFonts w:ascii="Times New Roman" w:hAnsi="Times New Roman" w:cs="Times New Roman"/>
          <w:sz w:val="24"/>
          <w:szCs w:val="24"/>
        </w:rPr>
        <w:t>информационных</w:t>
      </w:r>
      <w:r w:rsidRPr="00DF7F9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F7F9A">
        <w:rPr>
          <w:rFonts w:ascii="Times New Roman" w:hAnsi="Times New Roman" w:cs="Times New Roman"/>
          <w:sz w:val="24"/>
          <w:szCs w:val="24"/>
        </w:rPr>
        <w:t>материалов</w:t>
      </w:r>
      <w:r w:rsidRPr="00DF7F9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F7F9A">
        <w:rPr>
          <w:rFonts w:ascii="Times New Roman" w:hAnsi="Times New Roman" w:cs="Times New Roman"/>
          <w:sz w:val="24"/>
          <w:szCs w:val="24"/>
        </w:rPr>
        <w:t>на</w:t>
      </w:r>
      <w:r w:rsidRPr="00DF7F9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F7F9A">
        <w:rPr>
          <w:rFonts w:ascii="Times New Roman" w:hAnsi="Times New Roman" w:cs="Times New Roman"/>
          <w:sz w:val="24"/>
          <w:szCs w:val="24"/>
        </w:rPr>
        <w:t xml:space="preserve">официальном сайте: </w:t>
      </w:r>
      <w:r w:rsidR="007D2A2C" w:rsidRPr="00DF7F9A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hyperlink r:id="rId6" w:history="1">
        <w:r w:rsidR="00DF7F9A" w:rsidRPr="008A4B1A">
          <w:rPr>
            <w:rStyle w:val="af0"/>
            <w:rFonts w:ascii="Times New Roman" w:hAnsi="Times New Roman" w:cs="Times New Roman"/>
            <w:sz w:val="24"/>
            <w:szCs w:val="24"/>
            <w:shd w:val="clear" w:color="auto" w:fill="FFFFFF"/>
          </w:rPr>
          <w:t>http://bigila-shkola.ru/</w:t>
        </w:r>
      </w:hyperlink>
    </w:p>
    <w:p w:rsidR="00F4466E" w:rsidRPr="00DF7F9A" w:rsidRDefault="00994993" w:rsidP="00DF7F9A">
      <w:pPr>
        <w:pStyle w:val="aa"/>
        <w:numPr>
          <w:ilvl w:val="0"/>
          <w:numId w:val="3"/>
        </w:numPr>
        <w:tabs>
          <w:tab w:val="left" w:pos="971"/>
        </w:tabs>
        <w:ind w:firstLine="591"/>
        <w:rPr>
          <w:rFonts w:ascii="Times New Roman" w:hAnsi="Times New Roman" w:cs="Times New Roman"/>
        </w:rPr>
      </w:pPr>
      <w:r w:rsidRPr="00DF7F9A">
        <w:rPr>
          <w:rFonts w:ascii="Times New Roman" w:hAnsi="Times New Roman" w:cs="Times New Roman"/>
          <w:sz w:val="24"/>
          <w:szCs w:val="24"/>
        </w:rPr>
        <w:t>Настоящие Правила распростра</w:t>
      </w:r>
      <w:r w:rsidR="00F4466E" w:rsidRPr="00DF7F9A">
        <w:rPr>
          <w:rFonts w:ascii="Times New Roman" w:hAnsi="Times New Roman" w:cs="Times New Roman"/>
          <w:sz w:val="24"/>
          <w:szCs w:val="24"/>
        </w:rPr>
        <w:t>няются на филиалы и структурные</w:t>
      </w:r>
    </w:p>
    <w:p w:rsidR="00D044E9" w:rsidRPr="007D2A2C" w:rsidRDefault="00994993" w:rsidP="00F4466E">
      <w:pPr>
        <w:tabs>
          <w:tab w:val="left" w:pos="9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2A2C">
        <w:rPr>
          <w:rFonts w:ascii="Times New Roman" w:hAnsi="Times New Roman" w:cs="Times New Roman"/>
          <w:sz w:val="24"/>
          <w:szCs w:val="24"/>
        </w:rPr>
        <w:t>подразделения МАОУ «</w:t>
      </w:r>
      <w:r w:rsidR="007D2A2C" w:rsidRPr="007D2A2C">
        <w:rPr>
          <w:rFonts w:ascii="Times New Roman" w:hAnsi="Times New Roman" w:cs="Times New Roman"/>
          <w:sz w:val="24"/>
          <w:szCs w:val="24"/>
        </w:rPr>
        <w:t>Бигилинская СОШ</w:t>
      </w:r>
      <w:r w:rsidRPr="007D2A2C">
        <w:rPr>
          <w:rFonts w:ascii="Times New Roman" w:hAnsi="Times New Roman" w:cs="Times New Roman"/>
          <w:sz w:val="24"/>
          <w:szCs w:val="24"/>
        </w:rPr>
        <w:t>»</w:t>
      </w:r>
      <w:r w:rsidR="00F4466E" w:rsidRPr="007D2A2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4466E" w:rsidRPr="007D2A2C" w:rsidRDefault="00F4466E">
      <w:pPr>
        <w:pStyle w:val="aa"/>
        <w:tabs>
          <w:tab w:val="left" w:pos="971"/>
        </w:tabs>
        <w:ind w:left="709" w:firstLine="0"/>
        <w:rPr>
          <w:rFonts w:ascii="Times New Roman" w:hAnsi="Times New Roman" w:cs="Times New Roman"/>
          <w:sz w:val="24"/>
          <w:szCs w:val="24"/>
        </w:rPr>
      </w:pPr>
    </w:p>
    <w:p w:rsidR="00D044E9" w:rsidRPr="007D2A2C" w:rsidRDefault="0099499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A2C">
        <w:rPr>
          <w:rFonts w:ascii="Times New Roman" w:hAnsi="Times New Roman" w:cs="Times New Roman"/>
          <w:b/>
          <w:sz w:val="24"/>
          <w:szCs w:val="24"/>
        </w:rPr>
        <w:t>2.</w:t>
      </w:r>
      <w:r w:rsidRPr="007D2A2C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Pr="007D2A2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b/>
          <w:sz w:val="24"/>
          <w:szCs w:val="24"/>
        </w:rPr>
        <w:t>приема</w:t>
      </w:r>
      <w:r w:rsidRPr="007D2A2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поступающих</w:t>
      </w:r>
    </w:p>
    <w:p w:rsidR="00D044E9" w:rsidRPr="007D2A2C" w:rsidRDefault="00994993">
      <w:pPr>
        <w:pStyle w:val="aa"/>
        <w:numPr>
          <w:ilvl w:val="0"/>
          <w:numId w:val="1"/>
        </w:numPr>
        <w:tabs>
          <w:tab w:val="left" w:pos="97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D2A2C">
        <w:rPr>
          <w:rFonts w:ascii="Times New Roman" w:hAnsi="Times New Roman" w:cs="Times New Roman"/>
          <w:sz w:val="24"/>
          <w:szCs w:val="24"/>
        </w:rPr>
        <w:t xml:space="preserve">Информация о дополнительных общеобразовательных программах, реализуемых в образовательной организации, размещается на информационных и официальных ресурсах </w:t>
      </w:r>
      <w:r w:rsidR="007D2A2C" w:rsidRPr="007D2A2C">
        <w:rPr>
          <w:rFonts w:ascii="Times New Roman" w:hAnsi="Times New Roman" w:cs="Times New Roman"/>
          <w:sz w:val="24"/>
          <w:szCs w:val="24"/>
        </w:rPr>
        <w:t>МАОУ «Бигилинская СОШ»</w:t>
      </w:r>
      <w:proofErr w:type="gramStart"/>
      <w:r w:rsidR="007D2A2C" w:rsidRPr="007D2A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D2A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2A2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D2A2C">
        <w:rPr>
          <w:rFonts w:ascii="Times New Roman" w:hAnsi="Times New Roman" w:cs="Times New Roman"/>
          <w:sz w:val="24"/>
          <w:szCs w:val="24"/>
        </w:rPr>
        <w:t>е позднее 18 августа каждого года.</w:t>
      </w:r>
    </w:p>
    <w:p w:rsidR="00D044E9" w:rsidRPr="007D2A2C" w:rsidRDefault="00994993">
      <w:pPr>
        <w:pStyle w:val="aa"/>
        <w:numPr>
          <w:ilvl w:val="0"/>
          <w:numId w:val="1"/>
        </w:numPr>
        <w:tabs>
          <w:tab w:val="left" w:pos="971"/>
        </w:tabs>
        <w:ind w:left="0" w:firstLine="709"/>
        <w:rPr>
          <w:rFonts w:ascii="Times New Roman" w:hAnsi="Times New Roman" w:cs="Times New Roman"/>
        </w:rPr>
      </w:pPr>
      <w:r w:rsidRPr="007D2A2C">
        <w:rPr>
          <w:rFonts w:ascii="Times New Roman" w:hAnsi="Times New Roman" w:cs="Times New Roman"/>
          <w:sz w:val="24"/>
          <w:szCs w:val="24"/>
        </w:rPr>
        <w:t>Запись</w:t>
      </w:r>
      <w:r w:rsidRPr="007D2A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на</w:t>
      </w:r>
      <w:r w:rsidRPr="007D2A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программы</w:t>
      </w:r>
      <w:r w:rsidRPr="007D2A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7D2A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образования осуществляется через Навигатор дополнительного образования Тюменской области (edo.72to.ru)</w:t>
      </w:r>
      <w:r w:rsidRPr="007D2A2C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родителем</w:t>
      </w:r>
      <w:r w:rsidRPr="007D2A2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(законным</w:t>
      </w:r>
      <w:r w:rsidRPr="007D2A2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представителем)</w:t>
      </w:r>
      <w:r w:rsidRPr="007D2A2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ребенка</w:t>
      </w:r>
      <w:r w:rsidRPr="007D2A2C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самостоятельно</w:t>
      </w:r>
      <w:r w:rsidRPr="007D2A2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pacing w:val="-5"/>
          <w:sz w:val="24"/>
          <w:szCs w:val="24"/>
        </w:rPr>
        <w:t xml:space="preserve">или </w:t>
      </w:r>
      <w:r w:rsidRPr="007D2A2C">
        <w:rPr>
          <w:rFonts w:ascii="Times New Roman" w:hAnsi="Times New Roman" w:cs="Times New Roman"/>
          <w:sz w:val="24"/>
          <w:szCs w:val="24"/>
        </w:rPr>
        <w:t xml:space="preserve">посредством фактического обращения в образовательную организацию (в данном случае ответственный за зачисление специалист оказывает содействие в направлении заявления на обучение через Навигатор дополнительного образования Тюменской </w:t>
      </w:r>
      <w:r w:rsidRPr="007D2A2C">
        <w:rPr>
          <w:rFonts w:ascii="Times New Roman" w:hAnsi="Times New Roman" w:cs="Times New Roman"/>
          <w:spacing w:val="-2"/>
          <w:sz w:val="24"/>
          <w:szCs w:val="24"/>
        </w:rPr>
        <w:t>области).</w:t>
      </w:r>
    </w:p>
    <w:p w:rsidR="00D044E9" w:rsidRPr="007D2A2C" w:rsidRDefault="00994993">
      <w:pPr>
        <w:pStyle w:val="aa"/>
        <w:numPr>
          <w:ilvl w:val="0"/>
          <w:numId w:val="1"/>
        </w:numPr>
        <w:tabs>
          <w:tab w:val="left" w:pos="97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D2A2C">
        <w:rPr>
          <w:rFonts w:ascii="Times New Roman" w:hAnsi="Times New Roman" w:cs="Times New Roman"/>
          <w:sz w:val="24"/>
          <w:szCs w:val="24"/>
        </w:rPr>
        <w:t>В соответствии с региональной моделью прием (зачисление) детей на обучение по программам дополнительного образования со сроком реализации 72 часа и более, проводится в 2 этапа:</w:t>
      </w:r>
    </w:p>
    <w:p w:rsidR="00D044E9" w:rsidRPr="007D2A2C" w:rsidRDefault="00994993" w:rsidP="00994993">
      <w:pPr>
        <w:pStyle w:val="aa"/>
        <w:tabs>
          <w:tab w:val="left" w:pos="97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D2A2C">
        <w:rPr>
          <w:rFonts w:ascii="Times New Roman" w:hAnsi="Times New Roman" w:cs="Times New Roman"/>
          <w:sz w:val="24"/>
          <w:szCs w:val="24"/>
        </w:rPr>
        <w:t>-I</w:t>
      </w:r>
      <w:r w:rsidRPr="007D2A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этап</w:t>
      </w:r>
      <w:r w:rsidRPr="007D2A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-</w:t>
      </w:r>
      <w:r w:rsidRPr="007D2A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c</w:t>
      </w:r>
      <w:r w:rsidRPr="007D2A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19</w:t>
      </w:r>
      <w:r w:rsidRPr="007D2A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августа</w:t>
      </w:r>
      <w:r w:rsidRPr="007D2A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по</w:t>
      </w:r>
      <w:r w:rsidRPr="007D2A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1</w:t>
      </w:r>
      <w:r w:rsidRPr="007D2A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сентября</w:t>
      </w:r>
      <w:r w:rsidRPr="007D2A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текущего</w:t>
      </w:r>
      <w:r w:rsidRPr="007D2A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года</w:t>
      </w:r>
      <w:r w:rsidRPr="007D2A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pacing w:val="-2"/>
          <w:sz w:val="24"/>
          <w:szCs w:val="24"/>
        </w:rPr>
        <w:t>включительно;</w:t>
      </w:r>
    </w:p>
    <w:p w:rsidR="00D044E9" w:rsidRPr="007D2A2C" w:rsidRDefault="00994993" w:rsidP="00994993">
      <w:pPr>
        <w:pStyle w:val="aa"/>
        <w:tabs>
          <w:tab w:val="left" w:pos="971"/>
        </w:tabs>
        <w:ind w:left="0" w:firstLine="709"/>
        <w:rPr>
          <w:rFonts w:ascii="Times New Roman" w:hAnsi="Times New Roman" w:cs="Times New Roman"/>
        </w:rPr>
      </w:pPr>
      <w:r w:rsidRPr="007D2A2C">
        <w:rPr>
          <w:rFonts w:ascii="Times New Roman" w:hAnsi="Times New Roman" w:cs="Times New Roman"/>
          <w:sz w:val="24"/>
          <w:szCs w:val="24"/>
        </w:rPr>
        <w:t xml:space="preserve">-II этап - со 2 сентября текущего года. На II этапе предполагается </w:t>
      </w:r>
      <w:proofErr w:type="spellStart"/>
      <w:r w:rsidRPr="007D2A2C">
        <w:rPr>
          <w:rFonts w:ascii="Times New Roman" w:hAnsi="Times New Roman" w:cs="Times New Roman"/>
          <w:sz w:val="24"/>
          <w:szCs w:val="24"/>
        </w:rPr>
        <w:t>донабор</w:t>
      </w:r>
      <w:proofErr w:type="spellEnd"/>
      <w:r w:rsidRPr="007D2A2C">
        <w:rPr>
          <w:rFonts w:ascii="Times New Roman" w:hAnsi="Times New Roman" w:cs="Times New Roman"/>
          <w:sz w:val="24"/>
          <w:szCs w:val="24"/>
        </w:rPr>
        <w:t xml:space="preserve"> детей на программы дополнительного образования, по поступившим заявлениям в</w:t>
      </w:r>
      <w:r w:rsidRPr="007D2A2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порядке очередности, автоматически определяемой АИС «ЭДО», при условии наличия свободных мест, оставшихся после завершения I этапа зачисления.</w:t>
      </w:r>
    </w:p>
    <w:p w:rsidR="00D044E9" w:rsidRPr="007D2A2C" w:rsidRDefault="00994993">
      <w:pPr>
        <w:pStyle w:val="aa"/>
        <w:numPr>
          <w:ilvl w:val="0"/>
          <w:numId w:val="1"/>
        </w:numPr>
        <w:tabs>
          <w:tab w:val="left" w:pos="971"/>
        </w:tabs>
        <w:ind w:left="0" w:firstLine="709"/>
        <w:rPr>
          <w:rFonts w:ascii="Times New Roman" w:hAnsi="Times New Roman" w:cs="Times New Roman"/>
        </w:rPr>
      </w:pPr>
      <w:r w:rsidRPr="007D2A2C">
        <w:rPr>
          <w:rFonts w:ascii="Times New Roman" w:hAnsi="Times New Roman" w:cs="Times New Roman"/>
          <w:sz w:val="24"/>
          <w:szCs w:val="24"/>
        </w:rPr>
        <w:t>На I этапе прием заявлений осуществляется в период с 19 августа по 1 сентября текущего года включительно. На данном этапе проводится прием (зачисление) детей, претендующих в новом учебном году на получение услуги по дополнительной общеобразовательной общеразвивающей программе  сроком реализации 72 часа и более, впервые, в соответствии с правилами приема Учреждения</w:t>
      </w:r>
      <w:r w:rsidRPr="007D2A2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D044E9" w:rsidRPr="007D2A2C" w:rsidRDefault="00994993">
      <w:pPr>
        <w:pStyle w:val="aa"/>
        <w:numPr>
          <w:ilvl w:val="0"/>
          <w:numId w:val="1"/>
        </w:numPr>
        <w:tabs>
          <w:tab w:val="left" w:pos="971"/>
        </w:tabs>
        <w:ind w:left="0" w:firstLine="709"/>
        <w:rPr>
          <w:rFonts w:ascii="Times New Roman" w:hAnsi="Times New Roman" w:cs="Times New Roman"/>
        </w:rPr>
      </w:pPr>
      <w:r w:rsidRPr="007D2A2C">
        <w:rPr>
          <w:rFonts w:ascii="Times New Roman" w:hAnsi="Times New Roman" w:cs="Times New Roman"/>
          <w:sz w:val="24"/>
          <w:szCs w:val="24"/>
        </w:rPr>
        <w:t xml:space="preserve">На II этапе осуществляется </w:t>
      </w:r>
      <w:proofErr w:type="spellStart"/>
      <w:r w:rsidRPr="007D2A2C">
        <w:rPr>
          <w:rFonts w:ascii="Times New Roman" w:hAnsi="Times New Roman" w:cs="Times New Roman"/>
          <w:sz w:val="24"/>
          <w:szCs w:val="24"/>
        </w:rPr>
        <w:t>донабор</w:t>
      </w:r>
      <w:proofErr w:type="spellEnd"/>
      <w:r w:rsidRPr="007D2A2C">
        <w:rPr>
          <w:rFonts w:ascii="Times New Roman" w:hAnsi="Times New Roman" w:cs="Times New Roman"/>
          <w:sz w:val="24"/>
          <w:szCs w:val="24"/>
        </w:rPr>
        <w:t xml:space="preserve"> детей на программы дополнительного образования по поступившим заявлениям в порядке очередности и соответствующих правилам приема Учреждения. </w:t>
      </w:r>
    </w:p>
    <w:p w:rsidR="00D044E9" w:rsidRPr="007D2A2C" w:rsidRDefault="00994993">
      <w:pPr>
        <w:pStyle w:val="aa"/>
        <w:numPr>
          <w:ilvl w:val="0"/>
          <w:numId w:val="1"/>
        </w:numPr>
        <w:tabs>
          <w:tab w:val="left" w:pos="97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D2A2C">
        <w:rPr>
          <w:rFonts w:ascii="Times New Roman" w:hAnsi="Times New Roman" w:cs="Times New Roman"/>
          <w:sz w:val="24"/>
          <w:szCs w:val="24"/>
        </w:rPr>
        <w:t>При подаче родителями (законными представителями) двух и более заявлений на зачисление в одно или несколько учреждений производится зачисление только по одному из них, зачисление по остальным заявлениям могут быть рассмотрены на втором этапе модели в порядке очередности.</w:t>
      </w:r>
    </w:p>
    <w:p w:rsidR="00D044E9" w:rsidRPr="007D2A2C" w:rsidRDefault="00994993">
      <w:pPr>
        <w:pStyle w:val="aa"/>
        <w:numPr>
          <w:ilvl w:val="0"/>
          <w:numId w:val="1"/>
        </w:numPr>
        <w:tabs>
          <w:tab w:val="left" w:pos="971"/>
        </w:tabs>
        <w:ind w:left="0" w:firstLine="709"/>
        <w:rPr>
          <w:rFonts w:ascii="Times New Roman" w:hAnsi="Times New Roman" w:cs="Times New Roman"/>
        </w:rPr>
      </w:pPr>
      <w:r w:rsidRPr="007D2A2C">
        <w:rPr>
          <w:rFonts w:ascii="Times New Roman" w:hAnsi="Times New Roman" w:cs="Times New Roman"/>
          <w:sz w:val="24"/>
          <w:szCs w:val="24"/>
        </w:rPr>
        <w:t>Дети, на дату подачи заявления, являющиеся обучающимися по дополнительным общеобразовательным программам, продолжают обучение в рамках заключенных договоров на весь период обучения.</w:t>
      </w:r>
    </w:p>
    <w:p w:rsidR="00D044E9" w:rsidRPr="007D2A2C" w:rsidRDefault="00994993">
      <w:pPr>
        <w:pStyle w:val="aa"/>
        <w:numPr>
          <w:ilvl w:val="0"/>
          <w:numId w:val="1"/>
        </w:numPr>
        <w:tabs>
          <w:tab w:val="left" w:pos="1252"/>
        </w:tabs>
        <w:ind w:left="0" w:firstLine="709"/>
        <w:rPr>
          <w:rFonts w:ascii="Times New Roman" w:hAnsi="Times New Roman" w:cs="Times New Roman"/>
        </w:rPr>
      </w:pPr>
      <w:r w:rsidRPr="007D2A2C">
        <w:rPr>
          <w:rFonts w:ascii="Times New Roman" w:hAnsi="Times New Roman" w:cs="Times New Roman"/>
          <w:sz w:val="24"/>
          <w:szCs w:val="24"/>
        </w:rPr>
        <w:lastRenderedPageBreak/>
        <w:t>Приём на обучение по дополнительным общеобразовательным программам осуществляется на основании</w:t>
      </w:r>
      <w:r w:rsidRPr="007D2A2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приказа директора и при предоставлении следующих документов:</w:t>
      </w:r>
    </w:p>
    <w:p w:rsidR="00D044E9" w:rsidRPr="007D2A2C" w:rsidRDefault="00994993" w:rsidP="00994993">
      <w:pPr>
        <w:pStyle w:val="aa"/>
        <w:tabs>
          <w:tab w:val="left" w:pos="971"/>
        </w:tabs>
        <w:ind w:left="0" w:firstLine="709"/>
        <w:rPr>
          <w:rFonts w:ascii="Times New Roman" w:hAnsi="Times New Roman" w:cs="Times New Roman"/>
        </w:rPr>
      </w:pPr>
      <w:r w:rsidRPr="007D2A2C">
        <w:rPr>
          <w:rFonts w:ascii="Times New Roman" w:hAnsi="Times New Roman" w:cs="Times New Roman"/>
          <w:sz w:val="24"/>
          <w:szCs w:val="24"/>
        </w:rPr>
        <w:t>-заявления родителей (законных представителей) несовершеннолетнего (Приложение 1) на имя директора образовательной организации (заявление может быть направлено через Навигатор дополнительного образования Тюменской области);</w:t>
      </w:r>
    </w:p>
    <w:p w:rsidR="00D044E9" w:rsidRPr="007D2A2C" w:rsidRDefault="00994993" w:rsidP="00994993">
      <w:pPr>
        <w:pStyle w:val="aa"/>
        <w:tabs>
          <w:tab w:val="left" w:pos="103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D2A2C">
        <w:rPr>
          <w:rFonts w:ascii="Times New Roman" w:hAnsi="Times New Roman" w:cs="Times New Roman"/>
          <w:sz w:val="24"/>
          <w:szCs w:val="24"/>
        </w:rPr>
        <w:t>-медицинского заключения об отсутствии противопоказаний для занятий по дополнительным общеобразовательным программам в области физической культуры и спорта (при зачислении на такие программы);</w:t>
      </w:r>
    </w:p>
    <w:p w:rsidR="00D044E9" w:rsidRPr="007D2A2C" w:rsidRDefault="00994993" w:rsidP="00994993">
      <w:pPr>
        <w:pStyle w:val="aa"/>
        <w:tabs>
          <w:tab w:val="left" w:pos="97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D2A2C">
        <w:rPr>
          <w:rFonts w:ascii="Times New Roman" w:hAnsi="Times New Roman" w:cs="Times New Roman"/>
          <w:sz w:val="24"/>
          <w:szCs w:val="24"/>
        </w:rPr>
        <w:t>-свидетельства о рождении (паспорта) обучающегося и паспорта родителей (законных представителей) несовершеннолетнего;</w:t>
      </w:r>
    </w:p>
    <w:p w:rsidR="00D044E9" w:rsidRPr="007D2A2C" w:rsidRDefault="00994993" w:rsidP="00994993">
      <w:pPr>
        <w:pStyle w:val="aa"/>
        <w:tabs>
          <w:tab w:val="left" w:pos="97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D2A2C">
        <w:rPr>
          <w:rFonts w:ascii="Times New Roman" w:hAnsi="Times New Roman" w:cs="Times New Roman"/>
          <w:sz w:val="24"/>
          <w:szCs w:val="24"/>
        </w:rPr>
        <w:t>-СНИЛС страхового свидетельства государственного пенсионного страхования обучающегося (при наличии) и родителя (законного представителя)</w:t>
      </w:r>
      <w:r w:rsidRPr="007D2A2C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D044E9" w:rsidRPr="007D2A2C" w:rsidRDefault="00994993" w:rsidP="00994993">
      <w:pPr>
        <w:pStyle w:val="aa"/>
        <w:tabs>
          <w:tab w:val="left" w:pos="97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D2A2C">
        <w:rPr>
          <w:rFonts w:ascii="Times New Roman" w:hAnsi="Times New Roman" w:cs="Times New Roman"/>
          <w:sz w:val="24"/>
          <w:szCs w:val="24"/>
        </w:rPr>
        <w:t>-согласия на обработку персональных данных обучающегося и родителя (законного представителя).</w:t>
      </w:r>
    </w:p>
    <w:p w:rsidR="00D044E9" w:rsidRPr="007D2A2C" w:rsidRDefault="00994993">
      <w:pPr>
        <w:pStyle w:val="aa"/>
        <w:numPr>
          <w:ilvl w:val="0"/>
          <w:numId w:val="1"/>
        </w:numPr>
        <w:tabs>
          <w:tab w:val="left" w:pos="1252"/>
        </w:tabs>
        <w:ind w:left="0" w:firstLine="709"/>
        <w:rPr>
          <w:rFonts w:ascii="Times New Roman" w:hAnsi="Times New Roman" w:cs="Times New Roman"/>
        </w:rPr>
      </w:pPr>
      <w:r w:rsidRPr="007D2A2C">
        <w:rPr>
          <w:rFonts w:ascii="Times New Roman" w:hAnsi="Times New Roman" w:cs="Times New Roman"/>
          <w:sz w:val="24"/>
          <w:szCs w:val="24"/>
        </w:rPr>
        <w:t>При приёме обучающегося на обучение по дополнительным общеобразовательным программам, образовательная организация обязана ознакомить родителей (законных представителей) с Уставом,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Pr="007D2A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 xml:space="preserve">и обязанности обучающихся. </w:t>
      </w:r>
    </w:p>
    <w:p w:rsidR="00D044E9" w:rsidRPr="007D2A2C" w:rsidRDefault="00994993">
      <w:pPr>
        <w:pStyle w:val="aa"/>
        <w:numPr>
          <w:ilvl w:val="0"/>
          <w:numId w:val="1"/>
        </w:numPr>
        <w:tabs>
          <w:tab w:val="left" w:pos="1252"/>
        </w:tabs>
        <w:ind w:left="0" w:firstLine="709"/>
        <w:rPr>
          <w:rFonts w:ascii="Times New Roman" w:hAnsi="Times New Roman" w:cs="Times New Roman"/>
        </w:rPr>
      </w:pPr>
      <w:r w:rsidRPr="007D2A2C">
        <w:rPr>
          <w:rFonts w:ascii="Times New Roman" w:hAnsi="Times New Roman" w:cs="Times New Roman"/>
          <w:sz w:val="24"/>
          <w:szCs w:val="24"/>
        </w:rPr>
        <w:t>Деятельность обучающихся по дополнительным общеобразовательным программам осуществляется в одновозрастных и разновозрастных объединениях по интересам. Каждый обучающихся имеет право заниматься в нескольких объединениях, менять их.</w:t>
      </w:r>
    </w:p>
    <w:p w:rsidR="00D044E9" w:rsidRPr="007D2A2C" w:rsidRDefault="00994993">
      <w:pPr>
        <w:pStyle w:val="aa"/>
        <w:numPr>
          <w:ilvl w:val="0"/>
          <w:numId w:val="1"/>
        </w:numPr>
        <w:tabs>
          <w:tab w:val="left" w:pos="1252"/>
        </w:tabs>
        <w:ind w:left="0" w:firstLine="709"/>
        <w:rPr>
          <w:rFonts w:ascii="Times New Roman" w:hAnsi="Times New Roman" w:cs="Times New Roman"/>
        </w:rPr>
      </w:pPr>
      <w:r w:rsidRPr="007D2A2C">
        <w:rPr>
          <w:rFonts w:ascii="Times New Roman" w:hAnsi="Times New Roman" w:cs="Times New Roman"/>
          <w:sz w:val="24"/>
          <w:szCs w:val="24"/>
        </w:rPr>
        <w:t>Комплектование контингента обучающихся в объединения и группы является компетенцией образовательной организации.</w:t>
      </w:r>
      <w:r w:rsidRPr="007D2A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z w:val="24"/>
          <w:szCs w:val="24"/>
        </w:rPr>
        <w:t>Комплектование обучающихся в объединения, а также наполняемость групп осуществляется в соответствии с правилами и нормативами, установленными соответствующими Санитарно-эпидемиологические требования и стандартами спортивной подготовки.</w:t>
      </w:r>
    </w:p>
    <w:p w:rsidR="00D044E9" w:rsidRPr="007D2A2C" w:rsidRDefault="00994993">
      <w:pPr>
        <w:pStyle w:val="aa"/>
        <w:numPr>
          <w:ilvl w:val="0"/>
          <w:numId w:val="1"/>
        </w:numPr>
        <w:tabs>
          <w:tab w:val="left" w:pos="1252"/>
        </w:tabs>
        <w:ind w:left="0" w:firstLine="709"/>
        <w:rPr>
          <w:rFonts w:ascii="Times New Roman" w:hAnsi="Times New Roman" w:cs="Times New Roman"/>
        </w:rPr>
      </w:pPr>
      <w:r w:rsidRPr="007D2A2C">
        <w:rPr>
          <w:rFonts w:ascii="Times New Roman" w:hAnsi="Times New Roman" w:cs="Times New Roman"/>
          <w:sz w:val="24"/>
          <w:szCs w:val="24"/>
        </w:rPr>
        <w:t>Списочный состав объединений утверждается приказом директора</w:t>
      </w:r>
      <w:r w:rsidRPr="007D2A2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D2A2C">
        <w:rPr>
          <w:rFonts w:ascii="Times New Roman" w:hAnsi="Times New Roman" w:cs="Times New Roman"/>
          <w:spacing w:val="-2"/>
          <w:sz w:val="24"/>
          <w:szCs w:val="24"/>
        </w:rPr>
        <w:t>образовательной организации.</w:t>
      </w:r>
    </w:p>
    <w:p w:rsidR="00D044E9" w:rsidRPr="007D2A2C" w:rsidRDefault="00D044E9">
      <w:pPr>
        <w:pStyle w:val="aa"/>
        <w:tabs>
          <w:tab w:val="left" w:pos="1252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044E9" w:rsidRPr="007D2A2C" w:rsidRDefault="00D044E9">
      <w:pPr>
        <w:tabs>
          <w:tab w:val="left" w:pos="1252"/>
        </w:tabs>
        <w:rPr>
          <w:rFonts w:ascii="Times New Roman" w:hAnsi="Times New Roman" w:cs="Times New Roman"/>
          <w:sz w:val="24"/>
          <w:szCs w:val="24"/>
        </w:rPr>
      </w:pPr>
    </w:p>
    <w:p w:rsidR="00D044E9" w:rsidRPr="007D2A2C" w:rsidRDefault="00D044E9">
      <w:pPr>
        <w:tabs>
          <w:tab w:val="left" w:pos="1252"/>
        </w:tabs>
        <w:rPr>
          <w:rFonts w:ascii="Times New Roman" w:hAnsi="Times New Roman" w:cs="Times New Roman"/>
          <w:sz w:val="24"/>
          <w:szCs w:val="24"/>
        </w:rPr>
      </w:pPr>
    </w:p>
    <w:p w:rsidR="00D044E9" w:rsidRPr="007D2A2C" w:rsidRDefault="00D044E9">
      <w:pPr>
        <w:tabs>
          <w:tab w:val="left" w:pos="1252"/>
        </w:tabs>
        <w:rPr>
          <w:rFonts w:ascii="Times New Roman" w:hAnsi="Times New Roman" w:cs="Times New Roman"/>
          <w:sz w:val="24"/>
          <w:szCs w:val="24"/>
        </w:rPr>
      </w:pPr>
    </w:p>
    <w:p w:rsidR="00D044E9" w:rsidRPr="007D2A2C" w:rsidRDefault="00D044E9">
      <w:pPr>
        <w:tabs>
          <w:tab w:val="left" w:pos="1252"/>
        </w:tabs>
        <w:rPr>
          <w:rFonts w:ascii="Times New Roman" w:hAnsi="Times New Roman" w:cs="Times New Roman"/>
          <w:sz w:val="24"/>
          <w:szCs w:val="24"/>
        </w:rPr>
      </w:pPr>
    </w:p>
    <w:p w:rsidR="00F4466E" w:rsidRPr="007D2A2C" w:rsidRDefault="00F4466E">
      <w:pPr>
        <w:tabs>
          <w:tab w:val="left" w:pos="1252"/>
        </w:tabs>
        <w:rPr>
          <w:rFonts w:ascii="Times New Roman" w:hAnsi="Times New Roman" w:cs="Times New Roman"/>
          <w:sz w:val="24"/>
          <w:szCs w:val="24"/>
        </w:rPr>
      </w:pPr>
    </w:p>
    <w:p w:rsidR="00D044E9" w:rsidRDefault="00D044E9">
      <w:pPr>
        <w:tabs>
          <w:tab w:val="left" w:pos="1252"/>
        </w:tabs>
        <w:rPr>
          <w:rFonts w:ascii="Times New Roman" w:hAnsi="Times New Roman" w:cs="Times New Roman"/>
          <w:sz w:val="24"/>
          <w:szCs w:val="24"/>
        </w:rPr>
      </w:pPr>
    </w:p>
    <w:p w:rsidR="007D2A2C" w:rsidRDefault="007D2A2C">
      <w:pPr>
        <w:tabs>
          <w:tab w:val="left" w:pos="1252"/>
        </w:tabs>
        <w:rPr>
          <w:rFonts w:ascii="Times New Roman" w:hAnsi="Times New Roman" w:cs="Times New Roman"/>
          <w:sz w:val="24"/>
          <w:szCs w:val="24"/>
        </w:rPr>
      </w:pPr>
    </w:p>
    <w:p w:rsidR="007D2A2C" w:rsidRDefault="007D2A2C">
      <w:pPr>
        <w:tabs>
          <w:tab w:val="left" w:pos="1252"/>
        </w:tabs>
        <w:rPr>
          <w:rFonts w:ascii="Times New Roman" w:hAnsi="Times New Roman" w:cs="Times New Roman"/>
          <w:sz w:val="24"/>
          <w:szCs w:val="24"/>
        </w:rPr>
      </w:pPr>
    </w:p>
    <w:p w:rsidR="007D2A2C" w:rsidRDefault="007D2A2C">
      <w:pPr>
        <w:tabs>
          <w:tab w:val="left" w:pos="1252"/>
        </w:tabs>
        <w:rPr>
          <w:rFonts w:ascii="Times New Roman" w:hAnsi="Times New Roman" w:cs="Times New Roman"/>
          <w:sz w:val="24"/>
          <w:szCs w:val="24"/>
        </w:rPr>
      </w:pPr>
    </w:p>
    <w:p w:rsidR="007D2A2C" w:rsidRDefault="007D2A2C">
      <w:pPr>
        <w:tabs>
          <w:tab w:val="left" w:pos="1252"/>
        </w:tabs>
        <w:rPr>
          <w:rFonts w:ascii="Times New Roman" w:hAnsi="Times New Roman" w:cs="Times New Roman"/>
          <w:sz w:val="24"/>
          <w:szCs w:val="24"/>
        </w:rPr>
      </w:pPr>
    </w:p>
    <w:p w:rsidR="007D2A2C" w:rsidRDefault="007D2A2C">
      <w:pPr>
        <w:tabs>
          <w:tab w:val="left" w:pos="1252"/>
        </w:tabs>
        <w:rPr>
          <w:rFonts w:ascii="Times New Roman" w:hAnsi="Times New Roman" w:cs="Times New Roman"/>
          <w:sz w:val="24"/>
          <w:szCs w:val="24"/>
        </w:rPr>
      </w:pPr>
    </w:p>
    <w:p w:rsidR="007D2A2C" w:rsidRDefault="007D2A2C">
      <w:pPr>
        <w:tabs>
          <w:tab w:val="left" w:pos="1252"/>
        </w:tabs>
        <w:rPr>
          <w:rFonts w:ascii="Times New Roman" w:hAnsi="Times New Roman" w:cs="Times New Roman"/>
          <w:sz w:val="24"/>
          <w:szCs w:val="24"/>
        </w:rPr>
      </w:pPr>
    </w:p>
    <w:p w:rsidR="007D2A2C" w:rsidRDefault="007D2A2C">
      <w:pPr>
        <w:tabs>
          <w:tab w:val="left" w:pos="1252"/>
        </w:tabs>
        <w:rPr>
          <w:rFonts w:ascii="Times New Roman" w:hAnsi="Times New Roman" w:cs="Times New Roman"/>
          <w:sz w:val="24"/>
          <w:szCs w:val="24"/>
        </w:rPr>
      </w:pPr>
    </w:p>
    <w:p w:rsidR="007D2A2C" w:rsidRDefault="007D2A2C">
      <w:pPr>
        <w:tabs>
          <w:tab w:val="left" w:pos="1252"/>
        </w:tabs>
        <w:rPr>
          <w:rFonts w:ascii="Times New Roman" w:hAnsi="Times New Roman" w:cs="Times New Roman"/>
          <w:sz w:val="24"/>
          <w:szCs w:val="24"/>
        </w:rPr>
      </w:pPr>
    </w:p>
    <w:p w:rsidR="007D2A2C" w:rsidRDefault="007D2A2C">
      <w:pPr>
        <w:tabs>
          <w:tab w:val="left" w:pos="1252"/>
        </w:tabs>
        <w:rPr>
          <w:rFonts w:ascii="Times New Roman" w:hAnsi="Times New Roman" w:cs="Times New Roman"/>
          <w:sz w:val="24"/>
          <w:szCs w:val="24"/>
        </w:rPr>
      </w:pPr>
    </w:p>
    <w:p w:rsidR="007D2A2C" w:rsidRDefault="007D2A2C">
      <w:pPr>
        <w:tabs>
          <w:tab w:val="left" w:pos="1252"/>
        </w:tabs>
        <w:rPr>
          <w:rFonts w:ascii="Times New Roman" w:hAnsi="Times New Roman" w:cs="Times New Roman"/>
          <w:sz w:val="24"/>
          <w:szCs w:val="24"/>
        </w:rPr>
      </w:pPr>
    </w:p>
    <w:p w:rsidR="007D2A2C" w:rsidRPr="007D2A2C" w:rsidRDefault="007D2A2C">
      <w:pPr>
        <w:tabs>
          <w:tab w:val="left" w:pos="1252"/>
        </w:tabs>
        <w:rPr>
          <w:rFonts w:ascii="Times New Roman" w:hAnsi="Times New Roman" w:cs="Times New Roman"/>
          <w:sz w:val="24"/>
          <w:szCs w:val="24"/>
        </w:rPr>
      </w:pPr>
    </w:p>
    <w:p w:rsidR="00D044E9" w:rsidRPr="007D2A2C" w:rsidRDefault="00D044E9">
      <w:pPr>
        <w:tabs>
          <w:tab w:val="left" w:pos="1252"/>
        </w:tabs>
        <w:rPr>
          <w:rFonts w:ascii="Times New Roman" w:hAnsi="Times New Roman" w:cs="Times New Roman"/>
          <w:sz w:val="24"/>
          <w:szCs w:val="24"/>
        </w:rPr>
      </w:pPr>
    </w:p>
    <w:p w:rsidR="00D044E9" w:rsidRPr="007D2A2C" w:rsidRDefault="00994993">
      <w:pPr>
        <w:tabs>
          <w:tab w:val="left" w:pos="1252"/>
        </w:tabs>
        <w:jc w:val="right"/>
        <w:rPr>
          <w:rFonts w:ascii="Times New Roman" w:hAnsi="Times New Roman" w:cs="Times New Roman"/>
        </w:rPr>
      </w:pPr>
      <w:r w:rsidRPr="007D2A2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044E9" w:rsidRPr="007D2A2C" w:rsidRDefault="00D044E9">
      <w:pPr>
        <w:tabs>
          <w:tab w:val="left" w:pos="125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675A4" w:rsidRPr="00F675A4" w:rsidRDefault="00F675A4" w:rsidP="00F675A4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Директору </w:t>
      </w:r>
    </w:p>
    <w:p w:rsidR="00F675A4" w:rsidRPr="00F675A4" w:rsidRDefault="00F675A4" w:rsidP="00F675A4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МАОУ «Бигилинская СОШ»</w:t>
      </w:r>
    </w:p>
    <w:p w:rsidR="00F675A4" w:rsidRPr="00F675A4" w:rsidRDefault="000B62BD" w:rsidP="00F675A4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Нахтигал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Наталье Александровне</w:t>
      </w:r>
    </w:p>
    <w:p w:rsidR="00F675A4" w:rsidRPr="00F675A4" w:rsidRDefault="00F675A4" w:rsidP="00F675A4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>от заявителя (родителя/законного представителя):</w:t>
      </w:r>
    </w:p>
    <w:p w:rsidR="00F675A4" w:rsidRPr="00F675A4" w:rsidRDefault="00F675A4" w:rsidP="00F675A4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 </w:t>
      </w:r>
    </w:p>
    <w:p w:rsidR="00F675A4" w:rsidRPr="00F675A4" w:rsidRDefault="00F675A4" w:rsidP="00F675A4">
      <w:pPr>
        <w:suppressAutoHyphens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места жительства  заявителя</w:t>
      </w:r>
    </w:p>
    <w:p w:rsidR="00F675A4" w:rsidRPr="00F675A4" w:rsidRDefault="00F675A4" w:rsidP="00F675A4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hAnsi="Times New Roman" w:cs="Times New Roman"/>
          <w:sz w:val="24"/>
          <w:szCs w:val="24"/>
          <w:lang w:eastAsia="zh-CN"/>
        </w:rPr>
        <w:t xml:space="preserve">  </w:t>
      </w: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>(родителя/законного представителя):</w:t>
      </w:r>
    </w:p>
    <w:p w:rsidR="00F675A4" w:rsidRPr="00F675A4" w:rsidRDefault="00F675A4" w:rsidP="00F675A4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</w:t>
      </w:r>
    </w:p>
    <w:p w:rsidR="00F675A4" w:rsidRPr="00F675A4" w:rsidRDefault="00F675A4" w:rsidP="00F675A4">
      <w:pPr>
        <w:suppressAutoHyphens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</w:t>
      </w:r>
      <w:r w:rsidRPr="00F675A4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</w:t>
      </w:r>
    </w:p>
    <w:p w:rsidR="00F675A4" w:rsidRPr="00F675A4" w:rsidRDefault="00F675A4" w:rsidP="00F675A4">
      <w:pPr>
        <w:tabs>
          <w:tab w:val="center" w:pos="4677"/>
          <w:tab w:val="right" w:pos="9355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Заявление</w:t>
      </w: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F675A4" w:rsidRPr="00F675A4" w:rsidRDefault="00F675A4" w:rsidP="00F675A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Прошу зачислить моего ребенка в программу дополнительного образования ____________________________________________________________________________</w:t>
      </w:r>
    </w:p>
    <w:p w:rsidR="00F675A4" w:rsidRPr="00F675A4" w:rsidRDefault="00F675A4" w:rsidP="00F675A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>1.Сведения о ребенке:</w:t>
      </w:r>
    </w:p>
    <w:p w:rsidR="00F675A4" w:rsidRPr="00F675A4" w:rsidRDefault="00F675A4" w:rsidP="00F675A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>Фамилия_____________________  Имя ______________  Отчество _______________</w:t>
      </w:r>
    </w:p>
    <w:p w:rsidR="00F675A4" w:rsidRPr="00F675A4" w:rsidRDefault="00F675A4" w:rsidP="00F675A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 рождения ___________________  Место рождения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</w:p>
    <w:p w:rsidR="00F675A4" w:rsidRPr="00F675A4" w:rsidRDefault="00F675A4" w:rsidP="00F675A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</w:t>
      </w:r>
    </w:p>
    <w:p w:rsidR="00F675A4" w:rsidRPr="00F675A4" w:rsidRDefault="00F675A4" w:rsidP="00F675A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Сведения об основном документе, удостоверяющем личность: </w:t>
      </w:r>
    </w:p>
    <w:p w:rsidR="00F675A4" w:rsidRPr="00F675A4" w:rsidRDefault="00F675A4" w:rsidP="00F675A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>Серия: ___________   Номер: ______________ когда выдано ____________________</w:t>
      </w:r>
    </w:p>
    <w:p w:rsidR="00F675A4" w:rsidRPr="00F675A4" w:rsidRDefault="00F675A4" w:rsidP="00F675A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>кем  выдано ____________________________________________________________</w:t>
      </w:r>
    </w:p>
    <w:p w:rsidR="00F675A4" w:rsidRPr="00F675A4" w:rsidRDefault="00F675A4" w:rsidP="00F675A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>СНИЛС __________________</w:t>
      </w:r>
    </w:p>
    <w:p w:rsidR="00F675A4" w:rsidRPr="00F675A4" w:rsidRDefault="00F675A4" w:rsidP="00F675A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места жительства __________________________________________________</w:t>
      </w:r>
    </w:p>
    <w:p w:rsidR="00F675A4" w:rsidRPr="00F675A4" w:rsidRDefault="00F675A4" w:rsidP="00F675A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</w:t>
      </w:r>
    </w:p>
    <w:p w:rsidR="00F675A4" w:rsidRPr="00F675A4" w:rsidRDefault="00F675A4" w:rsidP="00F675A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675A4" w:rsidRPr="00F675A4" w:rsidRDefault="00F675A4" w:rsidP="00F675A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>2. Сведения о родителях (законных представителях):</w:t>
      </w:r>
    </w:p>
    <w:p w:rsidR="00F675A4" w:rsidRPr="00F675A4" w:rsidRDefault="00F675A4" w:rsidP="00F675A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>Фамилия_____________________  Имя ______________  Отчество _______________</w:t>
      </w:r>
    </w:p>
    <w:p w:rsidR="00F675A4" w:rsidRPr="00F675A4" w:rsidRDefault="00F675A4" w:rsidP="00F675A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Дата рождения ___________________  </w:t>
      </w:r>
    </w:p>
    <w:p w:rsidR="00F675A4" w:rsidRPr="00F675A4" w:rsidRDefault="00F675A4" w:rsidP="00F675A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Сведения об основном документе, удостоверяющем личность: </w:t>
      </w:r>
    </w:p>
    <w:p w:rsidR="00F675A4" w:rsidRPr="00F675A4" w:rsidRDefault="00F675A4" w:rsidP="00F675A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>Серия: ___________   Номер: ______________ когда выдано ____________________</w:t>
      </w:r>
    </w:p>
    <w:p w:rsidR="00F675A4" w:rsidRPr="00F675A4" w:rsidRDefault="00F675A4" w:rsidP="00F675A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>кем  выдано ____________________________________________________________</w:t>
      </w:r>
    </w:p>
    <w:p w:rsidR="00F675A4" w:rsidRPr="00F675A4" w:rsidRDefault="00F675A4" w:rsidP="00F675A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>СНИЛС __________________</w:t>
      </w:r>
    </w:p>
    <w:p w:rsidR="00F675A4" w:rsidRPr="00F675A4" w:rsidRDefault="00F675A4" w:rsidP="00F675A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места жительства __________________________________________________</w:t>
      </w:r>
    </w:p>
    <w:p w:rsidR="00F675A4" w:rsidRPr="00F675A4" w:rsidRDefault="00F675A4" w:rsidP="00F675A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</w:t>
      </w:r>
    </w:p>
    <w:p w:rsidR="00F675A4" w:rsidRPr="00F675A4" w:rsidRDefault="00F675A4" w:rsidP="00F675A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Контактные телефоны родителей (законных представителей):</w:t>
      </w:r>
    </w:p>
    <w:p w:rsidR="00F675A4" w:rsidRPr="00F675A4" w:rsidRDefault="00F675A4" w:rsidP="00F675A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</w:t>
      </w:r>
    </w:p>
    <w:p w:rsidR="00F675A4" w:rsidRDefault="00F675A4" w:rsidP="00F675A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675A4" w:rsidRPr="00F675A4" w:rsidRDefault="00F675A4" w:rsidP="00F675A4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675A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дата ________________ </w:t>
      </w:r>
      <w:r w:rsidRPr="00F675A4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F675A4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F675A4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F675A4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подпись ____________________</w:t>
      </w:r>
    </w:p>
    <w:p w:rsidR="00F675A4" w:rsidRPr="00F675A4" w:rsidRDefault="00F675A4" w:rsidP="00F675A4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675A4" w:rsidRPr="00F675A4" w:rsidRDefault="00F675A4" w:rsidP="00F675A4">
      <w:pPr>
        <w:suppressAutoHyphens/>
        <w:ind w:firstLine="567"/>
        <w:jc w:val="both"/>
        <w:rPr>
          <w:rFonts w:ascii="Times New Roman" w:eastAsia="Calibri" w:hAnsi="Times New Roman" w:cs="Times New Roman"/>
          <w:lang w:eastAsia="zh-CN"/>
        </w:rPr>
      </w:pPr>
      <w:r w:rsidRPr="00F675A4">
        <w:rPr>
          <w:rFonts w:ascii="Times New Roman" w:eastAsia="Calibri" w:hAnsi="Times New Roman" w:cs="Times New Roman"/>
          <w:lang w:eastAsia="zh-CN"/>
        </w:rPr>
        <w:t xml:space="preserve">Даю согласие на обработку моих персональных данных и персональных данных ребенка в порядке, установленном  законодательством  Российской Федерации. </w:t>
      </w:r>
    </w:p>
    <w:p w:rsidR="00F675A4" w:rsidRPr="00F675A4" w:rsidRDefault="00F675A4" w:rsidP="00F675A4">
      <w:pPr>
        <w:suppressAutoHyphens/>
        <w:autoSpaceDE w:val="0"/>
        <w:ind w:left="4956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044E9" w:rsidRPr="007D2A2C" w:rsidRDefault="00F675A4" w:rsidP="00F675A4">
      <w:pPr>
        <w:tabs>
          <w:tab w:val="left" w:pos="1252"/>
        </w:tabs>
        <w:rPr>
          <w:rFonts w:ascii="Times New Roman" w:hAnsi="Times New Roman" w:cs="Times New Roman"/>
        </w:rPr>
      </w:pPr>
      <w:r w:rsidRPr="00F675A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дата ________________ </w:t>
      </w:r>
      <w:r w:rsidRPr="00F675A4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F675A4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F675A4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F675A4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подпись ________________</w:t>
      </w:r>
    </w:p>
    <w:sectPr w:rsidR="00D044E9" w:rsidRPr="007D2A2C">
      <w:pgSz w:w="11906" w:h="16838"/>
      <w:pgMar w:top="1134" w:right="851" w:bottom="1134" w:left="170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39BB"/>
    <w:multiLevelType w:val="multilevel"/>
    <w:tmpl w:val="E3C0F8C8"/>
    <w:lvl w:ilvl="0">
      <w:start w:val="1"/>
      <w:numFmt w:val="decimal"/>
      <w:lvlText w:val="%1."/>
      <w:lvlJc w:val="left"/>
      <w:pPr>
        <w:ind w:left="118" w:hanging="286"/>
      </w:pPr>
      <w:rPr>
        <w:rFonts w:eastAsia="Arial" w:cs="Arial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420" w:hanging="28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58" w:hanging="28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96" w:hanging="28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35" w:hanging="28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173" w:hanging="28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12" w:hanging="28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050" w:hanging="28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989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497C5342"/>
    <w:multiLevelType w:val="multilevel"/>
    <w:tmpl w:val="DF0C5BF0"/>
    <w:lvl w:ilvl="0">
      <w:start w:val="1"/>
      <w:numFmt w:val="bullet"/>
      <w:lvlText w:val=""/>
      <w:lvlJc w:val="left"/>
      <w:pPr>
        <w:ind w:left="118" w:hanging="286"/>
      </w:pPr>
      <w:rPr>
        <w:rFonts w:ascii="Symbol" w:hAnsi="Symbol" w:cs="Symbol" w:hint="default"/>
        <w:b w:val="0"/>
        <w:bCs w:val="0"/>
        <w:i w:val="0"/>
        <w:iCs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094" w:hanging="28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69" w:hanging="28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043" w:hanging="28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018" w:hanging="28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993" w:hanging="28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967" w:hanging="28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942" w:hanging="28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917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4C9A7C3F"/>
    <w:multiLevelType w:val="multilevel"/>
    <w:tmpl w:val="A4F264BA"/>
    <w:lvl w:ilvl="0">
      <w:start w:val="1"/>
      <w:numFmt w:val="decimal"/>
      <w:lvlText w:val="%1."/>
      <w:lvlJc w:val="left"/>
      <w:pPr>
        <w:ind w:left="118" w:hanging="286"/>
      </w:pPr>
      <w:rPr>
        <w:rFonts w:eastAsia="Arial" w:cs="Arial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860" w:hanging="28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49" w:hanging="28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39" w:hanging="28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28" w:hanging="28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18" w:hanging="28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08" w:hanging="28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197" w:hanging="28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087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51865645"/>
    <w:multiLevelType w:val="multilevel"/>
    <w:tmpl w:val="A84E2E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044E9"/>
    <w:rsid w:val="00052065"/>
    <w:rsid w:val="000B62BD"/>
    <w:rsid w:val="002D2EBB"/>
    <w:rsid w:val="00577C4B"/>
    <w:rsid w:val="005C4B55"/>
    <w:rsid w:val="007D2A2C"/>
    <w:rsid w:val="00994993"/>
    <w:rsid w:val="00D044E9"/>
    <w:rsid w:val="00DF7F9A"/>
    <w:rsid w:val="00F4466E"/>
    <w:rsid w:val="00F6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685"/>
      <w:jc w:val="both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70EC9"/>
    <w:rPr>
      <w:rFonts w:ascii="Arial" w:eastAsia="Arial" w:hAnsi="Arial" w:cs="Arial"/>
      <w:lang w:val="ru-RU"/>
    </w:rPr>
  </w:style>
  <w:style w:type="character" w:customStyle="1" w:styleId="a4">
    <w:name w:val="Нижний колонтитул Знак"/>
    <w:basedOn w:val="a0"/>
    <w:uiPriority w:val="99"/>
    <w:qFormat/>
    <w:rsid w:val="00D70EC9"/>
    <w:rPr>
      <w:rFonts w:ascii="Arial" w:eastAsia="Arial" w:hAnsi="Arial" w:cs="Arial"/>
      <w:lang w:val="ru-RU"/>
    </w:rPr>
  </w:style>
  <w:style w:type="character" w:customStyle="1" w:styleId="-">
    <w:name w:val="Интернет-ссылка"/>
    <w:basedOn w:val="a0"/>
    <w:uiPriority w:val="99"/>
    <w:unhideWhenUsed/>
    <w:rsid w:val="003831C2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Arial" w:cs="Arial"/>
      <w:b w:val="0"/>
      <w:bCs w:val="0"/>
      <w:i w:val="0"/>
      <w:iCs w:val="0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qFormat/>
    <w:rPr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eastAsia="Arial" w:cs="Arial"/>
      <w:b w:val="0"/>
      <w:bCs w:val="0"/>
      <w:i w:val="0"/>
      <w:iCs w:val="0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Pr>
      <w:lang w:val="ru-RU" w:eastAsia="en-US" w:bidi="ar-SA"/>
    </w:rPr>
  </w:style>
  <w:style w:type="character" w:customStyle="1" w:styleId="ListLabel12">
    <w:name w:val="ListLabel 12"/>
    <w:qFormat/>
    <w:rPr>
      <w:lang w:val="ru-RU" w:eastAsia="en-US" w:bidi="ar-SA"/>
    </w:rPr>
  </w:style>
  <w:style w:type="character" w:customStyle="1" w:styleId="ListLabel13">
    <w:name w:val="ListLabel 13"/>
    <w:qFormat/>
    <w:rPr>
      <w:lang w:val="ru-RU" w:eastAsia="en-US" w:bidi="ar-SA"/>
    </w:rPr>
  </w:style>
  <w:style w:type="character" w:customStyle="1" w:styleId="ListLabel14">
    <w:name w:val="ListLabel 14"/>
    <w:qFormat/>
    <w:rPr>
      <w:lang w:val="ru-RU" w:eastAsia="en-US" w:bidi="ar-SA"/>
    </w:rPr>
  </w:style>
  <w:style w:type="character" w:customStyle="1" w:styleId="ListLabel15">
    <w:name w:val="ListLabel 15"/>
    <w:qFormat/>
    <w:rPr>
      <w:lang w:val="ru-RU" w:eastAsia="en-US" w:bidi="ar-SA"/>
    </w:rPr>
  </w:style>
  <w:style w:type="character" w:customStyle="1" w:styleId="ListLabel16">
    <w:name w:val="ListLabel 16"/>
    <w:qFormat/>
    <w:rPr>
      <w:lang w:val="ru-RU" w:eastAsia="en-US" w:bidi="ar-SA"/>
    </w:rPr>
  </w:style>
  <w:style w:type="character" w:customStyle="1" w:styleId="ListLabel17">
    <w:name w:val="ListLabel 17"/>
    <w:qFormat/>
    <w:rPr>
      <w:lang w:val="ru-RU" w:eastAsia="en-US" w:bidi="ar-SA"/>
    </w:rPr>
  </w:style>
  <w:style w:type="character" w:customStyle="1" w:styleId="ListLabel18">
    <w:name w:val="ListLabel 18"/>
    <w:qFormat/>
    <w:rPr>
      <w:lang w:val="ru-RU" w:eastAsia="en-US" w:bidi="ar-SA"/>
    </w:rPr>
  </w:style>
  <w:style w:type="character" w:customStyle="1" w:styleId="ListLabel19">
    <w:name w:val="ListLabel 19"/>
    <w:qFormat/>
    <w:rPr>
      <w:rFonts w:eastAsia="Arial" w:cs="Arial"/>
      <w:b w:val="0"/>
      <w:bCs w:val="0"/>
      <w:i w:val="0"/>
      <w:iCs w:val="0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Pr>
      <w:lang w:val="ru-RU" w:eastAsia="en-US" w:bidi="ar-SA"/>
    </w:rPr>
  </w:style>
  <w:style w:type="character" w:customStyle="1" w:styleId="ListLabel21">
    <w:name w:val="ListLabel 21"/>
    <w:qFormat/>
    <w:rPr>
      <w:lang w:val="ru-RU" w:eastAsia="en-US" w:bidi="ar-SA"/>
    </w:rPr>
  </w:style>
  <w:style w:type="character" w:customStyle="1" w:styleId="ListLabel22">
    <w:name w:val="ListLabel 22"/>
    <w:qFormat/>
    <w:rPr>
      <w:lang w:val="ru-RU" w:eastAsia="en-US" w:bidi="ar-SA"/>
    </w:rPr>
  </w:style>
  <w:style w:type="character" w:customStyle="1" w:styleId="ListLabel23">
    <w:name w:val="ListLabel 23"/>
    <w:qFormat/>
    <w:rPr>
      <w:lang w:val="ru-RU" w:eastAsia="en-US" w:bidi="ar-SA"/>
    </w:rPr>
  </w:style>
  <w:style w:type="character" w:customStyle="1" w:styleId="ListLabel24">
    <w:name w:val="ListLabel 24"/>
    <w:qFormat/>
    <w:rPr>
      <w:lang w:val="ru-RU" w:eastAsia="en-US" w:bidi="ar-SA"/>
    </w:rPr>
  </w:style>
  <w:style w:type="character" w:customStyle="1" w:styleId="ListLabel25">
    <w:name w:val="ListLabel 25"/>
    <w:qFormat/>
    <w:rPr>
      <w:lang w:val="ru-RU" w:eastAsia="en-US" w:bidi="ar-SA"/>
    </w:rPr>
  </w:style>
  <w:style w:type="character" w:customStyle="1" w:styleId="ListLabel26">
    <w:name w:val="ListLabel 26"/>
    <w:qFormat/>
    <w:rPr>
      <w:lang w:val="ru-RU" w:eastAsia="en-US" w:bidi="ar-SA"/>
    </w:rPr>
  </w:style>
  <w:style w:type="character" w:customStyle="1" w:styleId="ListLabel27">
    <w:name w:val="ListLabel 27"/>
    <w:qFormat/>
    <w:rPr>
      <w:lang w:val="ru-RU" w:eastAsia="en-US" w:bidi="ar-SA"/>
    </w:rPr>
  </w:style>
  <w:style w:type="character" w:customStyle="1" w:styleId="ListLabel28">
    <w:name w:val="ListLabel 28"/>
    <w:qFormat/>
    <w:rPr>
      <w:rFonts w:eastAsia="Arial" w:cs="Arial"/>
      <w:b w:val="0"/>
      <w:bCs w:val="0"/>
      <w:i w:val="0"/>
      <w:iCs w:val="0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Pr>
      <w:rFonts w:eastAsia="Arial" w:cs="Arial"/>
      <w:b w:val="0"/>
      <w:bCs w:val="0"/>
      <w:i w:val="0"/>
      <w:iCs w:val="0"/>
      <w:w w:val="100"/>
      <w:sz w:val="24"/>
      <w:szCs w:val="24"/>
      <w:lang w:val="ru-RU" w:eastAsia="en-US" w:bidi="ar-SA"/>
    </w:rPr>
  </w:style>
  <w:style w:type="character" w:customStyle="1" w:styleId="ListLabel30">
    <w:name w:val="ListLabel 30"/>
    <w:qFormat/>
    <w:rPr>
      <w:lang w:val="ru-RU" w:eastAsia="en-US" w:bidi="ar-SA"/>
    </w:rPr>
  </w:style>
  <w:style w:type="character" w:customStyle="1" w:styleId="ListLabel31">
    <w:name w:val="ListLabel 31"/>
    <w:qFormat/>
    <w:rPr>
      <w:lang w:val="ru-RU" w:eastAsia="en-US" w:bidi="ar-SA"/>
    </w:rPr>
  </w:style>
  <w:style w:type="character" w:customStyle="1" w:styleId="ListLabel32">
    <w:name w:val="ListLabel 32"/>
    <w:qFormat/>
    <w:rPr>
      <w:lang w:val="ru-RU" w:eastAsia="en-US" w:bidi="ar-SA"/>
    </w:rPr>
  </w:style>
  <w:style w:type="character" w:customStyle="1" w:styleId="ListLabel33">
    <w:name w:val="ListLabel 33"/>
    <w:qFormat/>
    <w:rPr>
      <w:lang w:val="ru-RU" w:eastAsia="en-US" w:bidi="ar-SA"/>
    </w:rPr>
  </w:style>
  <w:style w:type="character" w:customStyle="1" w:styleId="ListLabel34">
    <w:name w:val="ListLabel 34"/>
    <w:qFormat/>
    <w:rPr>
      <w:lang w:val="ru-RU" w:eastAsia="en-US" w:bidi="ar-SA"/>
    </w:rPr>
  </w:style>
  <w:style w:type="character" w:customStyle="1" w:styleId="ListLabel35">
    <w:name w:val="ListLabel 35"/>
    <w:qFormat/>
    <w:rPr>
      <w:lang w:val="ru-RU" w:eastAsia="en-US" w:bidi="ar-SA"/>
    </w:rPr>
  </w:style>
  <w:style w:type="character" w:customStyle="1" w:styleId="ListLabel36">
    <w:name w:val="ListLabel 36"/>
    <w:qFormat/>
    <w:rPr>
      <w:lang w:val="ru-RU" w:eastAsia="en-US" w:bidi="ar-SA"/>
    </w:rPr>
  </w:style>
  <w:style w:type="character" w:customStyle="1" w:styleId="ListLabel37">
    <w:name w:val="ListLabel 37"/>
    <w:qFormat/>
    <w:rPr>
      <w:rFonts w:eastAsia="Symbol" w:cs="Symbol"/>
      <w:b w:val="0"/>
      <w:bCs w:val="0"/>
      <w:i w:val="0"/>
      <w:iCs w:val="0"/>
      <w:w w:val="100"/>
      <w:sz w:val="24"/>
      <w:szCs w:val="24"/>
      <w:lang w:val="ru-RU" w:eastAsia="en-US" w:bidi="ar-SA"/>
    </w:rPr>
  </w:style>
  <w:style w:type="character" w:customStyle="1" w:styleId="ListLabel38">
    <w:name w:val="ListLabel 38"/>
    <w:qFormat/>
    <w:rPr>
      <w:lang w:val="ru-RU" w:eastAsia="en-US" w:bidi="ar-SA"/>
    </w:rPr>
  </w:style>
  <w:style w:type="character" w:customStyle="1" w:styleId="ListLabel39">
    <w:name w:val="ListLabel 39"/>
    <w:qFormat/>
    <w:rPr>
      <w:lang w:val="ru-RU" w:eastAsia="en-US" w:bidi="ar-SA"/>
    </w:rPr>
  </w:style>
  <w:style w:type="character" w:customStyle="1" w:styleId="ListLabel40">
    <w:name w:val="ListLabel 40"/>
    <w:qFormat/>
    <w:rPr>
      <w:lang w:val="ru-RU" w:eastAsia="en-US" w:bidi="ar-SA"/>
    </w:rPr>
  </w:style>
  <w:style w:type="character" w:customStyle="1" w:styleId="ListLabel41">
    <w:name w:val="ListLabel 41"/>
    <w:qFormat/>
    <w:rPr>
      <w:lang w:val="ru-RU" w:eastAsia="en-US" w:bidi="ar-SA"/>
    </w:rPr>
  </w:style>
  <w:style w:type="character" w:customStyle="1" w:styleId="ListLabel42">
    <w:name w:val="ListLabel 42"/>
    <w:qFormat/>
    <w:rPr>
      <w:lang w:val="ru-RU" w:eastAsia="en-US" w:bidi="ar-SA"/>
    </w:rPr>
  </w:style>
  <w:style w:type="character" w:customStyle="1" w:styleId="ListLabel43">
    <w:name w:val="ListLabel 43"/>
    <w:qFormat/>
    <w:rPr>
      <w:lang w:val="ru-RU" w:eastAsia="en-US" w:bidi="ar-SA"/>
    </w:rPr>
  </w:style>
  <w:style w:type="character" w:customStyle="1" w:styleId="ListLabel44">
    <w:name w:val="ListLabel 44"/>
    <w:qFormat/>
    <w:rPr>
      <w:lang w:val="ru-RU" w:eastAsia="en-US" w:bidi="ar-SA"/>
    </w:rPr>
  </w:style>
  <w:style w:type="character" w:customStyle="1" w:styleId="ListLabel45">
    <w:name w:val="ListLabel 45"/>
    <w:qFormat/>
    <w:rPr>
      <w:lang w:val="ru-RU" w:eastAsia="en-US" w:bidi="ar-SA"/>
    </w:rPr>
  </w:style>
  <w:style w:type="character" w:customStyle="1" w:styleId="ListLabel46">
    <w:name w:val="ListLabel 46"/>
    <w:qFormat/>
    <w:rPr>
      <w:rFonts w:eastAsia="Arial" w:cs="Arial"/>
      <w:b w:val="0"/>
      <w:bCs w:val="0"/>
      <w:i w:val="0"/>
      <w:iCs w:val="0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Pr>
      <w:lang w:val="ru-RU" w:eastAsia="en-US" w:bidi="ar-SA"/>
    </w:rPr>
  </w:style>
  <w:style w:type="character" w:customStyle="1" w:styleId="ListLabel48">
    <w:name w:val="ListLabel 48"/>
    <w:qFormat/>
    <w:rPr>
      <w:lang w:val="ru-RU" w:eastAsia="en-US" w:bidi="ar-SA"/>
    </w:rPr>
  </w:style>
  <w:style w:type="character" w:customStyle="1" w:styleId="ListLabel49">
    <w:name w:val="ListLabel 49"/>
    <w:qFormat/>
    <w:rPr>
      <w:lang w:val="ru-RU" w:eastAsia="en-US" w:bidi="ar-SA"/>
    </w:rPr>
  </w:style>
  <w:style w:type="character" w:customStyle="1" w:styleId="ListLabel50">
    <w:name w:val="ListLabel 50"/>
    <w:qFormat/>
    <w:rPr>
      <w:lang w:val="ru-RU" w:eastAsia="en-US" w:bidi="ar-SA"/>
    </w:rPr>
  </w:style>
  <w:style w:type="character" w:customStyle="1" w:styleId="ListLabel51">
    <w:name w:val="ListLabel 51"/>
    <w:qFormat/>
    <w:rPr>
      <w:lang w:val="ru-RU" w:eastAsia="en-US" w:bidi="ar-SA"/>
    </w:rPr>
  </w:style>
  <w:style w:type="character" w:customStyle="1" w:styleId="ListLabel52">
    <w:name w:val="ListLabel 52"/>
    <w:qFormat/>
    <w:rPr>
      <w:lang w:val="ru-RU" w:eastAsia="en-US" w:bidi="ar-SA"/>
    </w:rPr>
  </w:style>
  <w:style w:type="character" w:customStyle="1" w:styleId="ListLabel53">
    <w:name w:val="ListLabel 53"/>
    <w:qFormat/>
    <w:rPr>
      <w:lang w:val="ru-RU" w:eastAsia="en-US" w:bidi="ar-SA"/>
    </w:rPr>
  </w:style>
  <w:style w:type="character" w:customStyle="1" w:styleId="ListLabel54">
    <w:name w:val="ListLabel 54"/>
    <w:qFormat/>
    <w:rPr>
      <w:lang w:val="ru-RU" w:eastAsia="en-US" w:bidi="ar-S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uiPriority w:val="1"/>
    <w:qFormat/>
    <w:pPr>
      <w:ind w:left="118"/>
    </w:pPr>
    <w:rPr>
      <w:sz w:val="24"/>
      <w:szCs w:val="24"/>
    </w:r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1"/>
    <w:qFormat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b">
    <w:name w:val="header"/>
    <w:basedOn w:val="a"/>
    <w:uiPriority w:val="99"/>
    <w:unhideWhenUsed/>
    <w:rsid w:val="00D70EC9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D70EC9"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39"/>
    <w:rsid w:val="00D70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-accountsubname">
    <w:name w:val="user-account__subname"/>
    <w:basedOn w:val="a0"/>
    <w:rsid w:val="007D2A2C"/>
  </w:style>
  <w:style w:type="paragraph" w:styleId="ae">
    <w:name w:val="Balloon Text"/>
    <w:basedOn w:val="a"/>
    <w:link w:val="af"/>
    <w:uiPriority w:val="99"/>
    <w:semiHidden/>
    <w:unhideWhenUsed/>
    <w:rsid w:val="005C4B5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4B55"/>
    <w:rPr>
      <w:rFonts w:ascii="Tahoma" w:eastAsia="Arial" w:hAnsi="Tahoma" w:cs="Tahoma"/>
      <w:sz w:val="16"/>
      <w:szCs w:val="16"/>
      <w:lang w:val="ru-RU"/>
    </w:rPr>
  </w:style>
  <w:style w:type="character" w:styleId="af0">
    <w:name w:val="Hyperlink"/>
    <w:basedOn w:val="a0"/>
    <w:uiPriority w:val="99"/>
    <w:unhideWhenUsed/>
    <w:rsid w:val="00DF7F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685"/>
      <w:jc w:val="both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70EC9"/>
    <w:rPr>
      <w:rFonts w:ascii="Arial" w:eastAsia="Arial" w:hAnsi="Arial" w:cs="Arial"/>
      <w:lang w:val="ru-RU"/>
    </w:rPr>
  </w:style>
  <w:style w:type="character" w:customStyle="1" w:styleId="a4">
    <w:name w:val="Нижний колонтитул Знак"/>
    <w:basedOn w:val="a0"/>
    <w:uiPriority w:val="99"/>
    <w:qFormat/>
    <w:rsid w:val="00D70EC9"/>
    <w:rPr>
      <w:rFonts w:ascii="Arial" w:eastAsia="Arial" w:hAnsi="Arial" w:cs="Arial"/>
      <w:lang w:val="ru-RU"/>
    </w:rPr>
  </w:style>
  <w:style w:type="character" w:customStyle="1" w:styleId="-">
    <w:name w:val="Интернет-ссылка"/>
    <w:basedOn w:val="a0"/>
    <w:uiPriority w:val="99"/>
    <w:unhideWhenUsed/>
    <w:rsid w:val="003831C2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Arial" w:cs="Arial"/>
      <w:b w:val="0"/>
      <w:bCs w:val="0"/>
      <w:i w:val="0"/>
      <w:iCs w:val="0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qFormat/>
    <w:rPr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eastAsia="Arial" w:cs="Arial"/>
      <w:b w:val="0"/>
      <w:bCs w:val="0"/>
      <w:i w:val="0"/>
      <w:iCs w:val="0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Pr>
      <w:lang w:val="ru-RU" w:eastAsia="en-US" w:bidi="ar-SA"/>
    </w:rPr>
  </w:style>
  <w:style w:type="character" w:customStyle="1" w:styleId="ListLabel12">
    <w:name w:val="ListLabel 12"/>
    <w:qFormat/>
    <w:rPr>
      <w:lang w:val="ru-RU" w:eastAsia="en-US" w:bidi="ar-SA"/>
    </w:rPr>
  </w:style>
  <w:style w:type="character" w:customStyle="1" w:styleId="ListLabel13">
    <w:name w:val="ListLabel 13"/>
    <w:qFormat/>
    <w:rPr>
      <w:lang w:val="ru-RU" w:eastAsia="en-US" w:bidi="ar-SA"/>
    </w:rPr>
  </w:style>
  <w:style w:type="character" w:customStyle="1" w:styleId="ListLabel14">
    <w:name w:val="ListLabel 14"/>
    <w:qFormat/>
    <w:rPr>
      <w:lang w:val="ru-RU" w:eastAsia="en-US" w:bidi="ar-SA"/>
    </w:rPr>
  </w:style>
  <w:style w:type="character" w:customStyle="1" w:styleId="ListLabel15">
    <w:name w:val="ListLabel 15"/>
    <w:qFormat/>
    <w:rPr>
      <w:lang w:val="ru-RU" w:eastAsia="en-US" w:bidi="ar-SA"/>
    </w:rPr>
  </w:style>
  <w:style w:type="character" w:customStyle="1" w:styleId="ListLabel16">
    <w:name w:val="ListLabel 16"/>
    <w:qFormat/>
    <w:rPr>
      <w:lang w:val="ru-RU" w:eastAsia="en-US" w:bidi="ar-SA"/>
    </w:rPr>
  </w:style>
  <w:style w:type="character" w:customStyle="1" w:styleId="ListLabel17">
    <w:name w:val="ListLabel 17"/>
    <w:qFormat/>
    <w:rPr>
      <w:lang w:val="ru-RU" w:eastAsia="en-US" w:bidi="ar-SA"/>
    </w:rPr>
  </w:style>
  <w:style w:type="character" w:customStyle="1" w:styleId="ListLabel18">
    <w:name w:val="ListLabel 18"/>
    <w:qFormat/>
    <w:rPr>
      <w:lang w:val="ru-RU" w:eastAsia="en-US" w:bidi="ar-SA"/>
    </w:rPr>
  </w:style>
  <w:style w:type="character" w:customStyle="1" w:styleId="ListLabel19">
    <w:name w:val="ListLabel 19"/>
    <w:qFormat/>
    <w:rPr>
      <w:rFonts w:eastAsia="Arial" w:cs="Arial"/>
      <w:b w:val="0"/>
      <w:bCs w:val="0"/>
      <w:i w:val="0"/>
      <w:iCs w:val="0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Pr>
      <w:lang w:val="ru-RU" w:eastAsia="en-US" w:bidi="ar-SA"/>
    </w:rPr>
  </w:style>
  <w:style w:type="character" w:customStyle="1" w:styleId="ListLabel21">
    <w:name w:val="ListLabel 21"/>
    <w:qFormat/>
    <w:rPr>
      <w:lang w:val="ru-RU" w:eastAsia="en-US" w:bidi="ar-SA"/>
    </w:rPr>
  </w:style>
  <w:style w:type="character" w:customStyle="1" w:styleId="ListLabel22">
    <w:name w:val="ListLabel 22"/>
    <w:qFormat/>
    <w:rPr>
      <w:lang w:val="ru-RU" w:eastAsia="en-US" w:bidi="ar-SA"/>
    </w:rPr>
  </w:style>
  <w:style w:type="character" w:customStyle="1" w:styleId="ListLabel23">
    <w:name w:val="ListLabel 23"/>
    <w:qFormat/>
    <w:rPr>
      <w:lang w:val="ru-RU" w:eastAsia="en-US" w:bidi="ar-SA"/>
    </w:rPr>
  </w:style>
  <w:style w:type="character" w:customStyle="1" w:styleId="ListLabel24">
    <w:name w:val="ListLabel 24"/>
    <w:qFormat/>
    <w:rPr>
      <w:lang w:val="ru-RU" w:eastAsia="en-US" w:bidi="ar-SA"/>
    </w:rPr>
  </w:style>
  <w:style w:type="character" w:customStyle="1" w:styleId="ListLabel25">
    <w:name w:val="ListLabel 25"/>
    <w:qFormat/>
    <w:rPr>
      <w:lang w:val="ru-RU" w:eastAsia="en-US" w:bidi="ar-SA"/>
    </w:rPr>
  </w:style>
  <w:style w:type="character" w:customStyle="1" w:styleId="ListLabel26">
    <w:name w:val="ListLabel 26"/>
    <w:qFormat/>
    <w:rPr>
      <w:lang w:val="ru-RU" w:eastAsia="en-US" w:bidi="ar-SA"/>
    </w:rPr>
  </w:style>
  <w:style w:type="character" w:customStyle="1" w:styleId="ListLabel27">
    <w:name w:val="ListLabel 27"/>
    <w:qFormat/>
    <w:rPr>
      <w:lang w:val="ru-RU" w:eastAsia="en-US" w:bidi="ar-SA"/>
    </w:rPr>
  </w:style>
  <w:style w:type="character" w:customStyle="1" w:styleId="ListLabel28">
    <w:name w:val="ListLabel 28"/>
    <w:qFormat/>
    <w:rPr>
      <w:rFonts w:eastAsia="Arial" w:cs="Arial"/>
      <w:b w:val="0"/>
      <w:bCs w:val="0"/>
      <w:i w:val="0"/>
      <w:iCs w:val="0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Pr>
      <w:rFonts w:eastAsia="Arial" w:cs="Arial"/>
      <w:b w:val="0"/>
      <w:bCs w:val="0"/>
      <w:i w:val="0"/>
      <w:iCs w:val="0"/>
      <w:w w:val="100"/>
      <w:sz w:val="24"/>
      <w:szCs w:val="24"/>
      <w:lang w:val="ru-RU" w:eastAsia="en-US" w:bidi="ar-SA"/>
    </w:rPr>
  </w:style>
  <w:style w:type="character" w:customStyle="1" w:styleId="ListLabel30">
    <w:name w:val="ListLabel 30"/>
    <w:qFormat/>
    <w:rPr>
      <w:lang w:val="ru-RU" w:eastAsia="en-US" w:bidi="ar-SA"/>
    </w:rPr>
  </w:style>
  <w:style w:type="character" w:customStyle="1" w:styleId="ListLabel31">
    <w:name w:val="ListLabel 31"/>
    <w:qFormat/>
    <w:rPr>
      <w:lang w:val="ru-RU" w:eastAsia="en-US" w:bidi="ar-SA"/>
    </w:rPr>
  </w:style>
  <w:style w:type="character" w:customStyle="1" w:styleId="ListLabel32">
    <w:name w:val="ListLabel 32"/>
    <w:qFormat/>
    <w:rPr>
      <w:lang w:val="ru-RU" w:eastAsia="en-US" w:bidi="ar-SA"/>
    </w:rPr>
  </w:style>
  <w:style w:type="character" w:customStyle="1" w:styleId="ListLabel33">
    <w:name w:val="ListLabel 33"/>
    <w:qFormat/>
    <w:rPr>
      <w:lang w:val="ru-RU" w:eastAsia="en-US" w:bidi="ar-SA"/>
    </w:rPr>
  </w:style>
  <w:style w:type="character" w:customStyle="1" w:styleId="ListLabel34">
    <w:name w:val="ListLabel 34"/>
    <w:qFormat/>
    <w:rPr>
      <w:lang w:val="ru-RU" w:eastAsia="en-US" w:bidi="ar-SA"/>
    </w:rPr>
  </w:style>
  <w:style w:type="character" w:customStyle="1" w:styleId="ListLabel35">
    <w:name w:val="ListLabel 35"/>
    <w:qFormat/>
    <w:rPr>
      <w:lang w:val="ru-RU" w:eastAsia="en-US" w:bidi="ar-SA"/>
    </w:rPr>
  </w:style>
  <w:style w:type="character" w:customStyle="1" w:styleId="ListLabel36">
    <w:name w:val="ListLabel 36"/>
    <w:qFormat/>
    <w:rPr>
      <w:lang w:val="ru-RU" w:eastAsia="en-US" w:bidi="ar-SA"/>
    </w:rPr>
  </w:style>
  <w:style w:type="character" w:customStyle="1" w:styleId="ListLabel37">
    <w:name w:val="ListLabel 37"/>
    <w:qFormat/>
    <w:rPr>
      <w:rFonts w:eastAsia="Symbol" w:cs="Symbol"/>
      <w:b w:val="0"/>
      <w:bCs w:val="0"/>
      <w:i w:val="0"/>
      <w:iCs w:val="0"/>
      <w:w w:val="100"/>
      <w:sz w:val="24"/>
      <w:szCs w:val="24"/>
      <w:lang w:val="ru-RU" w:eastAsia="en-US" w:bidi="ar-SA"/>
    </w:rPr>
  </w:style>
  <w:style w:type="character" w:customStyle="1" w:styleId="ListLabel38">
    <w:name w:val="ListLabel 38"/>
    <w:qFormat/>
    <w:rPr>
      <w:lang w:val="ru-RU" w:eastAsia="en-US" w:bidi="ar-SA"/>
    </w:rPr>
  </w:style>
  <w:style w:type="character" w:customStyle="1" w:styleId="ListLabel39">
    <w:name w:val="ListLabel 39"/>
    <w:qFormat/>
    <w:rPr>
      <w:lang w:val="ru-RU" w:eastAsia="en-US" w:bidi="ar-SA"/>
    </w:rPr>
  </w:style>
  <w:style w:type="character" w:customStyle="1" w:styleId="ListLabel40">
    <w:name w:val="ListLabel 40"/>
    <w:qFormat/>
    <w:rPr>
      <w:lang w:val="ru-RU" w:eastAsia="en-US" w:bidi="ar-SA"/>
    </w:rPr>
  </w:style>
  <w:style w:type="character" w:customStyle="1" w:styleId="ListLabel41">
    <w:name w:val="ListLabel 41"/>
    <w:qFormat/>
    <w:rPr>
      <w:lang w:val="ru-RU" w:eastAsia="en-US" w:bidi="ar-SA"/>
    </w:rPr>
  </w:style>
  <w:style w:type="character" w:customStyle="1" w:styleId="ListLabel42">
    <w:name w:val="ListLabel 42"/>
    <w:qFormat/>
    <w:rPr>
      <w:lang w:val="ru-RU" w:eastAsia="en-US" w:bidi="ar-SA"/>
    </w:rPr>
  </w:style>
  <w:style w:type="character" w:customStyle="1" w:styleId="ListLabel43">
    <w:name w:val="ListLabel 43"/>
    <w:qFormat/>
    <w:rPr>
      <w:lang w:val="ru-RU" w:eastAsia="en-US" w:bidi="ar-SA"/>
    </w:rPr>
  </w:style>
  <w:style w:type="character" w:customStyle="1" w:styleId="ListLabel44">
    <w:name w:val="ListLabel 44"/>
    <w:qFormat/>
    <w:rPr>
      <w:lang w:val="ru-RU" w:eastAsia="en-US" w:bidi="ar-SA"/>
    </w:rPr>
  </w:style>
  <w:style w:type="character" w:customStyle="1" w:styleId="ListLabel45">
    <w:name w:val="ListLabel 45"/>
    <w:qFormat/>
    <w:rPr>
      <w:lang w:val="ru-RU" w:eastAsia="en-US" w:bidi="ar-SA"/>
    </w:rPr>
  </w:style>
  <w:style w:type="character" w:customStyle="1" w:styleId="ListLabel46">
    <w:name w:val="ListLabel 46"/>
    <w:qFormat/>
    <w:rPr>
      <w:rFonts w:eastAsia="Arial" w:cs="Arial"/>
      <w:b w:val="0"/>
      <w:bCs w:val="0"/>
      <w:i w:val="0"/>
      <w:iCs w:val="0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Pr>
      <w:lang w:val="ru-RU" w:eastAsia="en-US" w:bidi="ar-SA"/>
    </w:rPr>
  </w:style>
  <w:style w:type="character" w:customStyle="1" w:styleId="ListLabel48">
    <w:name w:val="ListLabel 48"/>
    <w:qFormat/>
    <w:rPr>
      <w:lang w:val="ru-RU" w:eastAsia="en-US" w:bidi="ar-SA"/>
    </w:rPr>
  </w:style>
  <w:style w:type="character" w:customStyle="1" w:styleId="ListLabel49">
    <w:name w:val="ListLabel 49"/>
    <w:qFormat/>
    <w:rPr>
      <w:lang w:val="ru-RU" w:eastAsia="en-US" w:bidi="ar-SA"/>
    </w:rPr>
  </w:style>
  <w:style w:type="character" w:customStyle="1" w:styleId="ListLabel50">
    <w:name w:val="ListLabel 50"/>
    <w:qFormat/>
    <w:rPr>
      <w:lang w:val="ru-RU" w:eastAsia="en-US" w:bidi="ar-SA"/>
    </w:rPr>
  </w:style>
  <w:style w:type="character" w:customStyle="1" w:styleId="ListLabel51">
    <w:name w:val="ListLabel 51"/>
    <w:qFormat/>
    <w:rPr>
      <w:lang w:val="ru-RU" w:eastAsia="en-US" w:bidi="ar-SA"/>
    </w:rPr>
  </w:style>
  <w:style w:type="character" w:customStyle="1" w:styleId="ListLabel52">
    <w:name w:val="ListLabel 52"/>
    <w:qFormat/>
    <w:rPr>
      <w:lang w:val="ru-RU" w:eastAsia="en-US" w:bidi="ar-SA"/>
    </w:rPr>
  </w:style>
  <w:style w:type="character" w:customStyle="1" w:styleId="ListLabel53">
    <w:name w:val="ListLabel 53"/>
    <w:qFormat/>
    <w:rPr>
      <w:lang w:val="ru-RU" w:eastAsia="en-US" w:bidi="ar-SA"/>
    </w:rPr>
  </w:style>
  <w:style w:type="character" w:customStyle="1" w:styleId="ListLabel54">
    <w:name w:val="ListLabel 54"/>
    <w:qFormat/>
    <w:rPr>
      <w:lang w:val="ru-RU" w:eastAsia="en-US" w:bidi="ar-S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uiPriority w:val="1"/>
    <w:qFormat/>
    <w:pPr>
      <w:ind w:left="118"/>
    </w:pPr>
    <w:rPr>
      <w:sz w:val="24"/>
      <w:szCs w:val="24"/>
    </w:r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1"/>
    <w:qFormat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b">
    <w:name w:val="header"/>
    <w:basedOn w:val="a"/>
    <w:uiPriority w:val="99"/>
    <w:unhideWhenUsed/>
    <w:rsid w:val="00D70EC9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D70EC9"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39"/>
    <w:rsid w:val="00D70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-accountsubname">
    <w:name w:val="user-account__subname"/>
    <w:basedOn w:val="a0"/>
    <w:rsid w:val="007D2A2C"/>
  </w:style>
  <w:style w:type="paragraph" w:styleId="ae">
    <w:name w:val="Balloon Text"/>
    <w:basedOn w:val="a"/>
    <w:link w:val="af"/>
    <w:uiPriority w:val="99"/>
    <w:semiHidden/>
    <w:unhideWhenUsed/>
    <w:rsid w:val="005C4B5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4B55"/>
    <w:rPr>
      <w:rFonts w:ascii="Tahoma" w:eastAsia="Arial" w:hAnsi="Tahoma" w:cs="Tahoma"/>
      <w:sz w:val="16"/>
      <w:szCs w:val="16"/>
      <w:lang w:val="ru-RU"/>
    </w:rPr>
  </w:style>
  <w:style w:type="character" w:styleId="af0">
    <w:name w:val="Hyperlink"/>
    <w:basedOn w:val="a0"/>
    <w:uiPriority w:val="99"/>
    <w:unhideWhenUsed/>
    <w:rsid w:val="00DF7F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gila-shkol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Александровна</dc:creator>
  <dc:description/>
  <cp:lastModifiedBy>DreamPC</cp:lastModifiedBy>
  <cp:revision>12</cp:revision>
  <cp:lastPrinted>2026-01-28T07:02:00Z</cp:lastPrinted>
  <dcterms:created xsi:type="dcterms:W3CDTF">2022-08-02T05:48:00Z</dcterms:created>
  <dcterms:modified xsi:type="dcterms:W3CDTF">2026-01-28T17:55:00Z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2022-08-01T00:00:00Z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2022-07-29T00:00:00Z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