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5DF22E0" wp14:editId="7C49B46D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Департамент по социальным вопросам</w:t>
      </w: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Заводоуковского</w:t>
      </w:r>
      <w:proofErr w:type="spellEnd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округа «</w:t>
      </w:r>
      <w:proofErr w:type="spellStart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Бигилинская</w:t>
      </w:r>
      <w:proofErr w:type="spellEnd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</w:t>
      </w:r>
      <w:proofErr w:type="gramEnd"/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общеобразовательная школа имени первого директора, </w:t>
      </w: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отличника народного образования СССР </w:t>
      </w:r>
      <w:proofErr w:type="spellStart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А.П.Горохова</w:t>
      </w:r>
      <w:proofErr w:type="spellEnd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54A58" w:rsidRPr="00654A58" w:rsidRDefault="00654A58" w:rsidP="00654A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(МАОУ «</w:t>
      </w:r>
      <w:proofErr w:type="spellStart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>Бигилинская</w:t>
      </w:r>
      <w:proofErr w:type="spellEnd"/>
      <w:r w:rsidRPr="00654A5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СОШ»)</w:t>
      </w:r>
    </w:p>
    <w:p w:rsidR="00654A58" w:rsidRPr="00654A58" w:rsidRDefault="00654A58" w:rsidP="00654A58">
      <w:pPr>
        <w:tabs>
          <w:tab w:val="left" w:pos="46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54A58" w:rsidRPr="00654A58" w:rsidRDefault="00654A58" w:rsidP="00654A58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54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654A58">
        <w:rPr>
          <w:rFonts w:ascii="Times New Roman" w:eastAsia="Times New Roman" w:hAnsi="Times New Roman" w:cs="Times New Roman"/>
        </w:rPr>
        <w:t xml:space="preserve">УТВЕРЖДАЮ </w:t>
      </w:r>
    </w:p>
    <w:p w:rsidR="00654A58" w:rsidRPr="00654A58" w:rsidRDefault="00654A58" w:rsidP="00654A58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654A58">
        <w:rPr>
          <w:rFonts w:ascii="Times New Roman" w:eastAsia="Times New Roman" w:hAnsi="Times New Roman" w:cs="Times New Roman"/>
        </w:rPr>
        <w:t>Директор школы</w:t>
      </w:r>
    </w:p>
    <w:p w:rsidR="00654A58" w:rsidRPr="00654A58" w:rsidRDefault="00654A58" w:rsidP="00654A58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654A58">
        <w:rPr>
          <w:rFonts w:ascii="Times New Roman" w:eastAsia="Times New Roman" w:hAnsi="Times New Roman" w:cs="Times New Roman"/>
        </w:rPr>
        <w:t xml:space="preserve"> ___________Н.А. </w:t>
      </w:r>
      <w:proofErr w:type="spellStart"/>
      <w:r w:rsidRPr="00654A58">
        <w:rPr>
          <w:rFonts w:ascii="Times New Roman" w:eastAsia="Times New Roman" w:hAnsi="Times New Roman" w:cs="Times New Roman"/>
        </w:rPr>
        <w:t>Нахтигал</w:t>
      </w:r>
      <w:proofErr w:type="spellEnd"/>
    </w:p>
    <w:p w:rsidR="00654A58" w:rsidRPr="00654A58" w:rsidRDefault="00654A58" w:rsidP="00654A58">
      <w:pPr>
        <w:tabs>
          <w:tab w:val="left" w:pos="5880"/>
        </w:tabs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654A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«___» _____________2025 г</w:t>
      </w:r>
    </w:p>
    <w:p w:rsidR="00654A58" w:rsidRPr="00654A58" w:rsidRDefault="00654A58" w:rsidP="00654A58">
      <w:pPr>
        <w:tabs>
          <w:tab w:val="left" w:pos="134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54A58" w:rsidRPr="00654A58" w:rsidRDefault="00654A58" w:rsidP="00654A58">
      <w:pPr>
        <w:tabs>
          <w:tab w:val="left" w:pos="46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54A58" w:rsidRPr="00654A58" w:rsidRDefault="00654A58" w:rsidP="00654A58">
      <w:pPr>
        <w:tabs>
          <w:tab w:val="left" w:pos="46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54A58" w:rsidRPr="00654A58" w:rsidRDefault="00654A58" w:rsidP="002A1520">
      <w:pPr>
        <w:tabs>
          <w:tab w:val="left" w:pos="41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54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 работы </w:t>
      </w:r>
      <w:r w:rsidR="002A1520" w:rsidRPr="002A1520">
        <w:rPr>
          <w:rFonts w:ascii="Times New Roman" w:hAnsi="Times New Roman" w:cs="Times New Roman"/>
          <w:b/>
          <w:sz w:val="28"/>
          <w:szCs w:val="28"/>
        </w:rPr>
        <w:t>информационно-библиотечного центра</w:t>
      </w:r>
      <w:r w:rsidR="002A1520">
        <w:t xml:space="preserve"> </w:t>
      </w:r>
      <w:r w:rsidRPr="00654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 2025-2026 учебный год</w:t>
      </w: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4A58" w:rsidRDefault="00654A58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Бигила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, 2025</w:t>
      </w:r>
    </w:p>
    <w:p w:rsidR="003E7170" w:rsidRPr="003E7170" w:rsidRDefault="003E7170" w:rsidP="003E7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План работы школьной библиотеки </w:t>
      </w:r>
      <w:r w:rsidR="008C12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МБОУ </w:t>
      </w:r>
      <w:r w:rsidR="000258C1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="000258C1">
        <w:rPr>
          <w:rFonts w:ascii="Times New Roman" w:hAnsi="Times New Roman" w:cs="Times New Roman"/>
          <w:b/>
          <w:bCs/>
          <w:iCs/>
          <w:sz w:val="24"/>
          <w:szCs w:val="24"/>
        </w:rPr>
        <w:t>Бигилинская</w:t>
      </w:r>
      <w:proofErr w:type="spellEnd"/>
      <w:r w:rsidR="000258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СОШ»</w:t>
      </w:r>
      <w:r w:rsidR="008C12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на 202</w:t>
      </w:r>
      <w:r w:rsidR="00F45A48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202</w:t>
      </w:r>
      <w:r w:rsidR="00F45A48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Современные технологии становятся неотъемлемой частью жизни многих людей, в том числе и школьников. Большинство предпочитает скачать электронную книгу на телефон, чем посетить заведение, располагающее большим количеством интересной информации. Школьная библиотека 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Цель: </w:t>
      </w:r>
      <w:r w:rsidRPr="003E7170">
        <w:rPr>
          <w:rFonts w:ascii="Times New Roman" w:hAnsi="Times New Roman" w:cs="Times New Roman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информации, в том числе и печатным изданиям.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1. Основные задачи: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E7170">
        <w:rPr>
          <w:rFonts w:ascii="Times New Roman" w:hAnsi="Times New Roman" w:cs="Times New Roman"/>
          <w:sz w:val="24"/>
          <w:szCs w:val="24"/>
        </w:rPr>
        <w:t>формирование фонда библиотеки в соот</w:t>
      </w:r>
      <w:r>
        <w:rPr>
          <w:rFonts w:ascii="Times New Roman" w:hAnsi="Times New Roman" w:cs="Times New Roman"/>
          <w:sz w:val="24"/>
          <w:szCs w:val="24"/>
        </w:rPr>
        <w:t>ветствии с федеральным перечнем</w:t>
      </w:r>
      <w:r w:rsidRPr="003E7170">
        <w:rPr>
          <w:rFonts w:ascii="Times New Roman" w:hAnsi="Times New Roman" w:cs="Times New Roman"/>
          <w:sz w:val="24"/>
          <w:szCs w:val="24"/>
        </w:rPr>
        <w:t xml:space="preserve"> учебников, рекомендуемых 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</w:t>
      </w:r>
      <w:r w:rsidRPr="003E7170">
        <w:rPr>
          <w:rFonts w:ascii="Times New Roman" w:hAnsi="Times New Roman" w:cs="Times New Roman"/>
          <w:sz w:val="24"/>
          <w:szCs w:val="24"/>
        </w:rPr>
        <w:t xml:space="preserve"> участникам образовательного процесса – обучающимся, педагогическим работникам, родителям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развитие и поддержка в детях привычки чтения и учения, умения пользоваться библиотекой;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>воспитание любви к книге;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формирование навыков независимого библиотечного пользователя: обучение поиску, отбору и критической оценке информации;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170">
        <w:rPr>
          <w:rFonts w:ascii="Times New Roman" w:hAnsi="Times New Roman" w:cs="Times New Roman"/>
          <w:sz w:val="24"/>
          <w:szCs w:val="24"/>
        </w:rPr>
        <w:t>обучение работе со справочной литературой;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овладение новыми технологиями работы;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воспитание бережного отношения к фонду и к учебникам школы;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 оказание помощи в деятельности учащихся и учителей при реализации образовательных проектов; 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создание комфортной среды в школьной библиотеке для пользователей.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2. Направление деятельности и основные функции школьной библиотеки: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пополнение банка педагогической информации;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разработка, приобретение, усовершенствование п</w:t>
      </w:r>
      <w:r w:rsidR="00B03ECC">
        <w:rPr>
          <w:rFonts w:ascii="Times New Roman" w:hAnsi="Times New Roman" w:cs="Times New Roman"/>
          <w:sz w:val="24"/>
          <w:szCs w:val="24"/>
        </w:rPr>
        <w:t>ро</w:t>
      </w:r>
      <w:r w:rsidRPr="003E7170">
        <w:rPr>
          <w:rFonts w:ascii="Times New Roman" w:hAnsi="Times New Roman" w:cs="Times New Roman"/>
          <w:sz w:val="24"/>
          <w:szCs w:val="24"/>
        </w:rPr>
        <w:t>граммного обеспечения;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оказание методической консультационной помощи педагогам, родителя</w:t>
      </w:r>
      <w:r w:rsidR="0003550E">
        <w:rPr>
          <w:rFonts w:ascii="Times New Roman" w:hAnsi="Times New Roman" w:cs="Times New Roman"/>
          <w:sz w:val="24"/>
          <w:szCs w:val="24"/>
        </w:rPr>
        <w:t>м, учащимся в получении информа</w:t>
      </w:r>
      <w:r w:rsidRPr="003E7170">
        <w:rPr>
          <w:rFonts w:ascii="Times New Roman" w:hAnsi="Times New Roman" w:cs="Times New Roman"/>
          <w:sz w:val="24"/>
          <w:szCs w:val="24"/>
        </w:rPr>
        <w:t>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создание учителям условий для получения информации о педагогической и методической литературе, о новых средствах обучения чере</w:t>
      </w:r>
      <w:r w:rsidR="00B03ECC">
        <w:rPr>
          <w:rFonts w:ascii="Times New Roman" w:hAnsi="Times New Roman" w:cs="Times New Roman"/>
          <w:sz w:val="24"/>
          <w:szCs w:val="24"/>
        </w:rPr>
        <w:t>з каталоги, а также предоставле</w:t>
      </w:r>
      <w:r w:rsidRPr="003E7170">
        <w:rPr>
          <w:rFonts w:ascii="Times New Roman" w:hAnsi="Times New Roman" w:cs="Times New Roman"/>
          <w:sz w:val="24"/>
          <w:szCs w:val="24"/>
        </w:rPr>
        <w:t>ние возможности просмотреть и отобрать необходимое;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lastRenderedPageBreak/>
        <w:t>- оказание учителя</w:t>
      </w:r>
      <w:r w:rsidR="00B03ECC">
        <w:rPr>
          <w:rFonts w:ascii="Times New Roman" w:hAnsi="Times New Roman" w:cs="Times New Roman"/>
          <w:sz w:val="24"/>
          <w:szCs w:val="24"/>
        </w:rPr>
        <w:t>м практической помощи при прове</w:t>
      </w:r>
      <w:r w:rsidRPr="003E7170">
        <w:rPr>
          <w:rFonts w:ascii="Times New Roman" w:hAnsi="Times New Roman" w:cs="Times New Roman"/>
          <w:sz w:val="24"/>
          <w:szCs w:val="24"/>
        </w:rPr>
        <w:t>дении уроков, мероприятий;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</w:t>
      </w:r>
      <w:r w:rsidR="00B03ECC">
        <w:rPr>
          <w:rFonts w:ascii="Times New Roman" w:hAnsi="Times New Roman" w:cs="Times New Roman"/>
          <w:sz w:val="24"/>
          <w:szCs w:val="24"/>
        </w:rPr>
        <w:t>рческой, поисково-исследователь</w:t>
      </w:r>
      <w:r w:rsidRPr="003E7170">
        <w:rPr>
          <w:rFonts w:ascii="Times New Roman" w:hAnsi="Times New Roman" w:cs="Times New Roman"/>
          <w:sz w:val="24"/>
          <w:szCs w:val="24"/>
        </w:rPr>
        <w:t>ской работы с различными источниками информации;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создание условий для чтения книг и периодических изданий.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Основные функции: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• образовательная</w:t>
      </w:r>
      <w:r w:rsidRPr="003E7170">
        <w:rPr>
          <w:rFonts w:ascii="Times New Roman" w:hAnsi="Times New Roman" w:cs="Times New Roman"/>
          <w:iCs/>
          <w:sz w:val="24"/>
          <w:szCs w:val="24"/>
        </w:rPr>
        <w:t>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3E7170">
        <w:rPr>
          <w:rFonts w:ascii="Times New Roman" w:hAnsi="Times New Roman" w:cs="Times New Roman"/>
          <w:sz w:val="24"/>
          <w:szCs w:val="24"/>
        </w:rPr>
        <w:t xml:space="preserve">поддерживать и обеспечивать образовательные </w:t>
      </w:r>
      <w:r w:rsidR="00B03ECC">
        <w:rPr>
          <w:rFonts w:ascii="Times New Roman" w:hAnsi="Times New Roman" w:cs="Times New Roman"/>
          <w:sz w:val="24"/>
          <w:szCs w:val="24"/>
        </w:rPr>
        <w:t>цели, сформулированные в концеп</w:t>
      </w:r>
      <w:r w:rsidRPr="003E7170">
        <w:rPr>
          <w:rFonts w:ascii="Times New Roman" w:hAnsi="Times New Roman" w:cs="Times New Roman"/>
          <w:sz w:val="24"/>
          <w:szCs w:val="24"/>
        </w:rPr>
        <w:t>ции школы и программе развития;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="004E16C6"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информационная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 w:rsidRPr="003E7170">
        <w:rPr>
          <w:rFonts w:ascii="Times New Roman" w:hAnsi="Times New Roman" w:cs="Times New Roman"/>
          <w:sz w:val="24"/>
          <w:szCs w:val="24"/>
        </w:rPr>
        <w:t>предоставлять участникам образовательного процесса возможность использовать информацию вне зависимости от ее вида, формата и носителя;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="004E16C6"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культурная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 w:rsidRPr="003E7170">
        <w:rPr>
          <w:rFonts w:ascii="Times New Roman" w:hAnsi="Times New Roman" w:cs="Times New Roman"/>
          <w:sz w:val="24"/>
          <w:szCs w:val="24"/>
        </w:rPr>
        <w:t>организовывать мероприятия, воспитывающие культурное и социальное самосознание, содействую</w:t>
      </w:r>
      <w:r w:rsidR="00B03ECC">
        <w:rPr>
          <w:rFonts w:ascii="Times New Roman" w:hAnsi="Times New Roman" w:cs="Times New Roman"/>
          <w:sz w:val="24"/>
          <w:szCs w:val="24"/>
        </w:rPr>
        <w:t>щие эмоциональному развитию уча</w:t>
      </w:r>
      <w:r w:rsidRPr="003E7170">
        <w:rPr>
          <w:rFonts w:ascii="Times New Roman" w:hAnsi="Times New Roman" w:cs="Times New Roman"/>
          <w:sz w:val="24"/>
          <w:szCs w:val="24"/>
        </w:rPr>
        <w:t xml:space="preserve">щихся, их родителей (законных </w:t>
      </w:r>
      <w:r w:rsidR="004E16C6" w:rsidRPr="003E7170">
        <w:rPr>
          <w:rFonts w:ascii="Times New Roman" w:hAnsi="Times New Roman" w:cs="Times New Roman"/>
          <w:sz w:val="24"/>
          <w:szCs w:val="24"/>
        </w:rPr>
        <w:t>представителей) и</w:t>
      </w:r>
      <w:r w:rsidRPr="003E7170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воспитательная -</w:t>
      </w:r>
      <w:r w:rsidRPr="003E7170">
        <w:rPr>
          <w:rFonts w:ascii="Times New Roman" w:hAnsi="Times New Roman" w:cs="Times New Roman"/>
          <w:sz w:val="24"/>
          <w:szCs w:val="24"/>
        </w:rPr>
        <w:t xml:space="preserve">  прививать учащимся любовь к родине, </w:t>
      </w:r>
      <w:r w:rsidR="004E16C6" w:rsidRPr="003E7170">
        <w:rPr>
          <w:rFonts w:ascii="Times New Roman" w:hAnsi="Times New Roman" w:cs="Times New Roman"/>
          <w:sz w:val="24"/>
          <w:szCs w:val="24"/>
        </w:rPr>
        <w:t>патриотизм, как</w:t>
      </w:r>
      <w:r w:rsidRPr="003E7170">
        <w:rPr>
          <w:rFonts w:ascii="Times New Roman" w:hAnsi="Times New Roman" w:cs="Times New Roman"/>
          <w:sz w:val="24"/>
          <w:szCs w:val="24"/>
        </w:rPr>
        <w:t xml:space="preserve"> по отношению к государству, так и к родному краю. 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3. Планировани</w:t>
      </w:r>
      <w:r w:rsidR="0003550E">
        <w:rPr>
          <w:rFonts w:ascii="Times New Roman" w:hAnsi="Times New Roman" w:cs="Times New Roman"/>
          <w:b/>
          <w:bCs/>
          <w:iCs/>
          <w:sz w:val="24"/>
          <w:szCs w:val="24"/>
        </w:rPr>
        <w:t>е работы по формированию фонда 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школьной библиотеки: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441"/>
        <w:gridCol w:w="12"/>
        <w:gridCol w:w="2347"/>
        <w:gridCol w:w="3530"/>
      </w:tblGrid>
      <w:tr w:rsidR="003E7170" w:rsidRPr="00204C49" w:rsidTr="000355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Работа с фондом учебной и учебно-методической литературы</w:t>
            </w:r>
          </w:p>
        </w:tc>
      </w:tr>
      <w:tr w:rsidR="003E7170" w:rsidRPr="00204C49" w:rsidTr="0003550E">
        <w:trPr>
          <w:trHeight w:val="28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1.Обеспечение комплектования фонда учебной литературы: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  составление совместно с педагогами заказа на учебники, согласно Федерального перечня учебников и вносимых изменений к нему;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• анализ и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комплектование школьной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   учебниками и учебными пособиями по утвержденному списку;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формирование общешкольного за</w:t>
            </w:r>
            <w:r w:rsidR="00B03ECC">
              <w:rPr>
                <w:rFonts w:ascii="Times New Roman" w:hAnsi="Times New Roman" w:cs="Times New Roman"/>
                <w:sz w:val="24"/>
                <w:szCs w:val="24"/>
              </w:rPr>
              <w:t>каза на учебники и учебные посо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бия с учетом итогов инвентаризации;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подготовка перечня учебников, п</w:t>
            </w:r>
            <w:r w:rsidR="00B03ECC">
              <w:rPr>
                <w:rFonts w:ascii="Times New Roman" w:hAnsi="Times New Roman" w:cs="Times New Roman"/>
                <w:sz w:val="24"/>
                <w:szCs w:val="24"/>
              </w:rPr>
              <w:t>ланируемых к использованию в но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вом учебном году, для учащихся и их родителей;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утверждение плана комплектования на новый учебный год;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осуществление контроля выполнения сделанного заказа;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прием и обработка поступивших учебников: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оформление накладных;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запись в книгу суммарного учета;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штемпелевание;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оформление картотеки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август —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первая половина 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258C1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библиотекарь, классные руководители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учебников взамен утерянных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Проверка фонда библиотеки, (сверка с ФСЭМ на сайте minjust.ru). (Федеральный закон от 29.12.2010 № 436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ФЗ) (Федеральный список экстремистских материалов – injust.ru).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2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0258C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ФСЭМ,  библиотекарь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фондом художественной литературы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обрабо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тки и регистрации в алфавитном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каталог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е поступающей литературы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художестве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нной литературе, к периодике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вки фонда на стеллажах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фонда. Организация мелкого ремонта художественных изданий с привлечением учащихся  на уроках труда в начальных классах. Оформление книжной выставки: «Эти кн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 xml:space="preserve">иги вы лечили 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сами»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  учителя труда и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Списание художественной  литературы с учетом ветхости и морального износа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художественной  литературы взамен утерянной, списание утерянной литературы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Сверка фонда со списком экстремистских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258C1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Справочно-библиографическая работа</w:t>
            </w:r>
          </w:p>
        </w:tc>
      </w:tr>
      <w:tr w:rsidR="003E7170" w:rsidRPr="00204C49" w:rsidTr="0003550E">
        <w:trPr>
          <w:trHeight w:val="4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Каталогизация новых поступлений литературы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rPr>
          <w:trHeight w:val="4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Учет новых поступлений  периодики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rPr>
          <w:trHeight w:val="4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Учет учебников по программам и классам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4.Работа с читателями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абонементе, работа с абонементом учащихся, педагогов, технического п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ерсонала, родителей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в читальном зале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книг. Беседы с уч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щимися   о прочитанной литературе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утники любознательных» и др.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B03ECC">
        <w:trPr>
          <w:trHeight w:val="22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Привлечение читателей в библиотеку: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в школьную библиотеку с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учащимися 1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-х классов,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 проведение бесед: «Правила пользования библиотекой», «Бережное отношение к книге»,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перерегистрации всех читателей,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 обзор новых книг. 2-4 классы 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 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записи в библиоте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ку,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читателями (выполнение справок)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Работа с родителями (законными представителями)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о перечне необходимых учебников, учебных пособий, входящих в комплект учебной литературы да</w:t>
            </w:r>
            <w:r w:rsidR="008C127B">
              <w:rPr>
                <w:rFonts w:ascii="Times New Roman" w:hAnsi="Times New Roman" w:cs="Times New Roman"/>
                <w:sz w:val="24"/>
                <w:szCs w:val="24"/>
              </w:rPr>
              <w:t>нного класса на предстоящий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 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 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Оформление уголка с обязательными рубриками: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 положение о порядке обеспечения учащихся учебниками и учебными пособиями,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  правила пользования учебниками из фонда библиотеки,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  список учебников по классам, по которому будет осуществляться образовательный процесс  в новом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Работа с педагогическим коллективом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педагоги – предметники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пособия,  представлени</w:t>
            </w:r>
            <w:r w:rsidR="008C127B">
              <w:rPr>
                <w:rFonts w:ascii="Times New Roman" w:hAnsi="Times New Roman" w:cs="Times New Roman"/>
                <w:sz w:val="24"/>
                <w:szCs w:val="24"/>
              </w:rPr>
              <w:t>е его на утверждение директору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  руководители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УМО</w:t>
            </w:r>
          </w:p>
        </w:tc>
      </w:tr>
      <w:tr w:rsidR="003E7170" w:rsidRPr="00204C49" w:rsidTr="008C127B">
        <w:trPr>
          <w:trHeight w:val="5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 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Подбор литературы в помощь педагогам для проведения родительских собраний, классных  часов, педсоветов,  предоставление  информационных ресурсов для воспитательной 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о </w:t>
            </w:r>
            <w:proofErr w:type="spellStart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 по установленной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7.Работа с учащимися школы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 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задолжников, информирование классных руководителей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беседы с вновь записавшимися читателями о правилах поведения в школьной библиотеке, о культуре чтения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Оформление стенда-рекомендации о правилах поведения в школьной библиотеке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октябрь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  наглядной пропаганды,   информация для читателей о новых поступлениях в школьную библиотеку (выставки,  обзоры)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Акции среди учащихся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: «Лучший читающий класс года, «Лучший читатель в классе».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Пропаганда  библиотечно-библиографических знаний: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библиотечных уроков, бесед: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 «Первое посещение школьной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библиотеки»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(ознакомительная экскурсия).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2: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«Посвящение в читатели. Запись в школьную библиотеку. Правила обращения с книгой».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 «Роль и назначение школьной библиотеки. Понятие об абонементе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читальном зале. Расстановка книг на полках».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2: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«Строение книги. Элементы книг».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«Структура книги. Подготовка к самостоятельному выбору книг».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2: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«Говорящие обложки (самостоятельный выбор книги в школьной библиотеке. </w:t>
            </w:r>
            <w:proofErr w:type="gramStart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Правила чтения) ».                                                              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«Твои первые словари, энциклопедии, справочники». 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 w:rsidR="004E16C6"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 «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История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ниги. Древнейшие библиотеки».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5-6 классы: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Игра повторение: «Структура книги».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7-9 классы: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32BD" w:rsidRPr="00204C49">
              <w:rPr>
                <w:rFonts w:ascii="Times New Roman" w:hAnsi="Times New Roman" w:cs="Times New Roman"/>
                <w:sz w:val="24"/>
                <w:szCs w:val="24"/>
              </w:rPr>
              <w:t>Периодические издания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32BD" w:rsidRPr="00204C49">
              <w:rPr>
                <w:rFonts w:ascii="Times New Roman" w:hAnsi="Times New Roman" w:cs="Times New Roman"/>
                <w:sz w:val="24"/>
                <w:szCs w:val="24"/>
              </w:rPr>
              <w:t>адресованные подросткам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».  Художественная литература для старших подростков. Основные жанры и виды: библио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графические очерки, повести, мемуары, публицистические произведения».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9-11 </w:t>
            </w:r>
            <w:r w:rsidR="004E16C6"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классы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170" w:rsidRPr="00204C49" w:rsidRDefault="003E7170" w:rsidP="0093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«Техника интеллектуального труда. Методы работы с информацией. Анализ художественной, научно-популярной, учебной, справочной литературы».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Массовая работа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выставок, стендов к предметным неделям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предметным неделям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  знаменательных дат) </w:t>
            </w: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(Приложение №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Выставки книг-юбиляров </w:t>
            </w: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(Приложение №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полки «Читайте с увлечением все эти приклю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«Здоровье планеты — твое здоровье»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книг «Огненные  версты  Победы»  ко дню Победы.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Обзор статей газет и журналов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знаменательных и памятных дат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Организационная работа</w:t>
            </w:r>
          </w:p>
        </w:tc>
      </w:tr>
      <w:tr w:rsidR="003E7170" w:rsidRPr="00204C49" w:rsidTr="0003550E">
        <w:trPr>
          <w:trHeight w:val="54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  районных совещаниях, проводимых управлением образова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районного методического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Взаимодействие с библиотеками района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Профессиональное развитие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Самообразование: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Изучение локальных актов, касающихся работы,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 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Изучение и использование опыта лучших школьных библиотекарей: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Посещение семинаров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Участие в работе тематических круглых столов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Присутствие на открытых мероприятиях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Индивидуальные консультации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участие в конкурсах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170" w:rsidRDefault="003E7170" w:rsidP="003E7170">
      <w:pPr>
        <w:rPr>
          <w:rFonts w:ascii="Times New Roman" w:hAnsi="Times New Roman" w:cs="Times New Roman"/>
          <w:sz w:val="24"/>
          <w:szCs w:val="24"/>
        </w:rPr>
        <w:sectPr w:rsidR="003E7170" w:rsidSect="004D0F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04C49">
        <w:rPr>
          <w:rFonts w:ascii="Times New Roman" w:hAnsi="Times New Roman" w:cs="Times New Roman"/>
          <w:sz w:val="24"/>
          <w:szCs w:val="24"/>
        </w:rPr>
        <w:t> </w:t>
      </w:r>
    </w:p>
    <w:p w:rsidR="003E7170" w:rsidRPr="00204C49" w:rsidRDefault="003E7170" w:rsidP="003E7170">
      <w:pPr>
        <w:rPr>
          <w:rFonts w:ascii="Times New Roman" w:hAnsi="Times New Roman" w:cs="Times New Roman"/>
          <w:sz w:val="24"/>
          <w:szCs w:val="24"/>
        </w:rPr>
      </w:pPr>
      <w:r w:rsidRPr="00204C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№ 1</w:t>
      </w:r>
    </w:p>
    <w:p w:rsidR="00AA756F" w:rsidRPr="00AA756F" w:rsidRDefault="00AA756F" w:rsidP="00AA756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Календарь знаменательных дат и событий на 202</w:t>
      </w:r>
      <w:r w:rsidR="00F45A48">
        <w:rPr>
          <w:rFonts w:ascii="Times New Roman" w:hAnsi="Times New Roman" w:cs="Times New Roman"/>
          <w:b/>
          <w:bCs/>
          <w:sz w:val="24"/>
          <w:szCs w:val="24"/>
          <w:u w:val="single"/>
        </w:rPr>
        <w:t>4-2025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учебный год: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2018 — 2027 гг. — Десятилетие детства в России. Указ Президента от 29.05.2017.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2022 — 2031 гг. – Десятилетие науки и технологий в РФ. Указ Президента от 25.04.2022.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2024 — 2025 гг. – Годы культуры России – Китая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03 января 2024 г. «в целях дальнейшего развития российско-китайских отношений и расширения двусторонних связей в области культуры» Президент России подписал распоряжение о проведении Годов культуры России — Китая.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2025 г. — Год памяти и славы.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31 июля 2023 г. Президент России В.В. Путин подписал Указ о подготовке и проведении в 2025 году празднования 80-й годовщины Победы в Великой Отечественной войне 1941-1945 годов, а также Года мира и единства в борьбе с нацизмом.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2025 г. — Год защитника Отечества.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16 января 2025 г. Президент России В.В. Путин подписал Указ о проведении в Российской Федерации Года защитника Отечества.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500-летие начала освоения Россией Северного морского пути.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100-летие Международного детского центра «Артек». Указ Президента Российской Федерации</w:t>
      </w:r>
    </w:p>
    <w:p w:rsidR="00707D7D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25-летие подвига десантников 6-ой парашютно-десантной роты 104 полка Псковской дивизии ВДВ.</w:t>
      </w:r>
    </w:p>
    <w:p w:rsid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</w:p>
    <w:p w:rsidR="00F45A48" w:rsidRPr="00F45A48" w:rsidRDefault="00F45A48" w:rsidP="00F45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A48">
        <w:rPr>
          <w:rFonts w:ascii="Times New Roman" w:hAnsi="Times New Roman" w:cs="Times New Roman"/>
          <w:b/>
          <w:bCs/>
          <w:sz w:val="24"/>
          <w:szCs w:val="24"/>
        </w:rPr>
        <w:t>Некоторые юбилейные даты 2025 года: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1210 лет со времени рождения византийского просветителя Мефодия, создателя славянского алфавита (815-885)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1135 лет со времени рождения киевской княгини Ольги (ок. 890-968)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1045 лет со времени рождения мусульманского философа, врача, поэта Ибн Сины (Авиценны, 980)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875 лет со времени рождения русского князя Игоря Святославовича (1150-1202)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810 лет со времени основания Парижского университета (Сорбонны, 1215)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800 лет со времени рождения средневекового философа, теолога Ф. Аквинского (1225-1274)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760 лет со времени рождения итальянского поэта Данте Алигьери (1265-1321)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665 лет со времени рождения иконописца А. Рублёва (1360-1428)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645 лет Куликовской битве (1380)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610 лет со времени рождения Великого князя Московского Василия II Васильевича Тёмного (1415-1462)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585 лет со времени рождения древнерусского иконописца Дионисия (ок. 1440-1502)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560 лет со времени рождения старца псковского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Спасо-Елеазаровского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монастыря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Филофея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(1465-1542)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lastRenderedPageBreak/>
        <w:t>555 лет со времени рождения православного просветителя, богослова, писателя и переводчика М. Грека (1470-1556)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550 лет со времени основания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Ватиканской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апостольской библиотеки (1475)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545 лет со времени рождения португальского мореплавателя Ф. Магеллана (ок. 1480-1521)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505 лет со времени рождения русского первопечатника И.Ф. Фёдорова (ок. 1520-1583)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475 лет со времени рождения голландского мореплавателя В. Баренца (1550-1597)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455 лет со времени рождения английского мореплавателя Г. Гудзона (ок. 1570-1611)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420 лет со времени рождения русского мореплавателя С.И. Дежнёва (ок. 1605-1673)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420 лет со времени рождения русского церковного деятеля, Московского патриарха Никона (1605-1681)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405 лет со времени рождения русского религиозного деятеля, писателя Аввакума (ок. 1620-1682)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395 лет со времени рождения предводителя крестьянского восстания 1670-1671 гг. С.Т. Разина (ок. 1630-1671)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375 лет со времени рождения русского церковного деятеля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Филофея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(1650-1727), митрополита Сибирского и Тобольского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365 лет со времени рождения английского писателя Д. Дефо (ок. 1660-1731)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355 лет со времени рождения русского государственного деятеля, ученого Я.В. Брюса (1670-1735)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355 лет со времени рождения русского архитектора, инженера Д.А.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Трезини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>. 1670-1734)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325 лет со времени рождения русского полярного исследователя С.И. Челюскина (ок. 1700-1764)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325 лет со времени рождения русского архитектора В.В. Растрелли (1700-1771)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295 лет со времени рождения русского полководца А.В. Суворова (1730-1800)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290 лет со времени рождения русского художника Ф.С.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Рокотова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(1735-1808)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290 лет со времени рождения русского художника Д.Г. Левицкого (1735-1822)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260 лет со времени рождения русского военачальника П.И. Багратиона (1765-1812)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210 лет со времени основания Лазаревского института восточных языков (1815)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210 лет со времени основания Курляндского общества литературы и искусства (1815)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200 лет со времени основания Московской государственной художественно-промышленной академии (МГХПА) им. С.Г. Строганова (1825)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145 лет со времени создания первого трамвая в России (1880)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140 лет со времени открытия Московской частной русской оперы, организованной С.И. Мамонтовым (1885)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135 лет со времени начала издания Энциклопедического словаря Ф.А. Брокгауза и И.А.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Ефрона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(1890)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130 лет со дня основания Русского музея в Санкт-Петербурге (1895)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130 лет со дня рождения поэта С. А. Есенина (1895-1925)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120 лет со времени открытия Теории относительности А. Эйнштейном (1905)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95 лет со времени открытия Московского театра кукол (1930)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80 лет Победы в Великой Отечественной войне 1941-1945 годов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75 лет со времени создания Всемирного совета Мира (1950)</w:t>
      </w:r>
    </w:p>
    <w:p w:rsidR="00F45A48" w:rsidRPr="00F45A48" w:rsidRDefault="00F45A48" w:rsidP="00F45A48">
      <w:pPr>
        <w:pStyle w:val="a6"/>
        <w:numPr>
          <w:ilvl w:val="0"/>
          <w:numId w:val="12"/>
        </w:numPr>
        <w:tabs>
          <w:tab w:val="left" w:pos="284"/>
        </w:tabs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25 лет со дня первого официального исполнения нового Гимна России (муз. А. В. Александрова, сл. С. В. Михалкова, 2000)</w:t>
      </w:r>
    </w:p>
    <w:p w:rsidR="00F45A48" w:rsidRPr="00F45A48" w:rsidRDefault="00F45A48" w:rsidP="00F45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A4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1 - День знаний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3 -  День Победы над милитаристской Японией и окончание Второй мировой войны (1945) День солидарности в борьбе с терроризмом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5 - Международный день благотворительности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8 - День воинской славы России. День Бородинского сражения русской армии под командованием М.И. Кутузова с французской армией (1812). Международный день грамотности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11 - День воинской славы России. День победы русской эскадры под командованием Ф.Ф. Ушакова над турецкой эскадрой у мыса </w:t>
      </w:r>
      <w:proofErr w:type="spellStart"/>
      <w:r w:rsidRPr="00F45A48">
        <w:rPr>
          <w:rFonts w:ascii="Times New Roman" w:hAnsi="Times New Roman" w:cs="Times New Roman"/>
          <w:bCs/>
          <w:sz w:val="24"/>
          <w:szCs w:val="24"/>
        </w:rPr>
        <w:t>Тендра</w:t>
      </w:r>
      <w:proofErr w:type="spellEnd"/>
      <w:r w:rsidRPr="00F45A48">
        <w:rPr>
          <w:rFonts w:ascii="Times New Roman" w:hAnsi="Times New Roman" w:cs="Times New Roman"/>
          <w:bCs/>
          <w:sz w:val="24"/>
          <w:szCs w:val="24"/>
        </w:rPr>
        <w:t xml:space="preserve"> (1790).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21 - День воинской славы России. День победы русских полков во главе с великим князем Дмитрием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Донским над монголо-татарскими </w:t>
      </w:r>
      <w:r w:rsidRPr="00F45A48">
        <w:rPr>
          <w:rFonts w:ascii="Times New Roman" w:hAnsi="Times New Roman" w:cs="Times New Roman"/>
          <w:bCs/>
          <w:sz w:val="24"/>
          <w:szCs w:val="24"/>
        </w:rPr>
        <w:t>войсками в Куликовской битве (1380). Международный день мира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27 - День дошкольного работника. Всемирный день туризма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30 - День Интернета в России</w:t>
      </w:r>
    </w:p>
    <w:p w:rsidR="00F45A48" w:rsidRPr="00F45A48" w:rsidRDefault="00F45A48" w:rsidP="00F45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A48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1 - Международный день пожилых людей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1 - Международный день музыки</w:t>
      </w:r>
    </w:p>
    <w:p w:rsidR="00F45A48" w:rsidRPr="00F45A48" w:rsidRDefault="004E16C6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4 -</w:t>
      </w:r>
      <w:r w:rsidR="00F45A48" w:rsidRPr="00F45A48">
        <w:rPr>
          <w:rFonts w:ascii="Times New Roman" w:hAnsi="Times New Roman" w:cs="Times New Roman"/>
          <w:bCs/>
          <w:sz w:val="24"/>
          <w:szCs w:val="24"/>
        </w:rPr>
        <w:t xml:space="preserve"> Всемирный день защиты животных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4 - Всемирный день улыбки (отмечается в первую пятницу)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5 - День учителя в России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15 - Международный день белой трости (День слепых)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16 - Всемирный день хлеба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 xml:space="preserve">19 - День отца (отмечается в третье </w:t>
      </w:r>
      <w:r w:rsidR="004E16C6" w:rsidRPr="00F45A48">
        <w:rPr>
          <w:rFonts w:ascii="Times New Roman" w:hAnsi="Times New Roman" w:cs="Times New Roman"/>
          <w:bCs/>
          <w:sz w:val="24"/>
          <w:szCs w:val="24"/>
        </w:rPr>
        <w:t>воскресенье)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22 - День белых журавлей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30 - День памяти жертв политических репрессий</w:t>
      </w:r>
    </w:p>
    <w:p w:rsidR="00F45A48" w:rsidRPr="00F45A48" w:rsidRDefault="00F45A48" w:rsidP="00F45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A48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4 -  День воинской славы России. День освобождения Москвы силами народного ополчения под руководством Кузьмы Минина и Дмитрия Пожарского от польских интервентов (1612).    День народного единства.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7 -  День проведения военного парада на Красной площади в городе Москва в ознаменование двадцать четвёртой годовщины Великой Октябрьской социалистической революции (1941)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11 - День памяти погибших в Первой мировой войне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12 - Синичкин день (День помощи зимующим птицам)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lastRenderedPageBreak/>
        <w:t>13 - Международный день слепых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16 - Международный день толерантности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18 - День рождения Деда Мороза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20 - Всемирный день ребёнка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21 - Всемирный день приветствий. Всемирный день телевидения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22 - День словарей и энциклопедий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24 - День матери (отмечается в последнее воскресенье)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30 - Всемирный день домашних животных</w:t>
      </w:r>
    </w:p>
    <w:p w:rsidR="00F45A48" w:rsidRPr="00F45A48" w:rsidRDefault="00F45A48" w:rsidP="00F45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A48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1 - День воинской славы России. День победы русской эскадры под командованием П.С. Нахимова над турецкой эскадрой у мыса Синоп (1853)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1 - Всемирный день борьбы со СПИДом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3 - Международный день инвалидов.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3 - День воинской славы России. День Неизвестного солдата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5 - День воинской славы России. День начала контрнаступления советских войск против немецко-фашистских войск в битве под Москвой (1941).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5 - Международный день волонтеров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9 - День Героев Отечества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10 - День прав человека</w:t>
      </w:r>
    </w:p>
    <w:p w:rsidR="00F45A48" w:rsidRP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12 - День Конституции Российской Федерации</w:t>
      </w:r>
    </w:p>
    <w:p w:rsidR="00F45A48" w:rsidRDefault="00F45A48" w:rsidP="00F45A48">
      <w:pPr>
        <w:rPr>
          <w:rFonts w:ascii="Times New Roman" w:hAnsi="Times New Roman" w:cs="Times New Roman"/>
          <w:bCs/>
          <w:sz w:val="24"/>
          <w:szCs w:val="24"/>
        </w:rPr>
      </w:pPr>
      <w:r w:rsidRPr="00F45A48">
        <w:rPr>
          <w:rFonts w:ascii="Times New Roman" w:hAnsi="Times New Roman" w:cs="Times New Roman"/>
          <w:bCs/>
          <w:sz w:val="24"/>
          <w:szCs w:val="24"/>
        </w:rPr>
        <w:t>24 - День воинской славы России. День взятия турецкой крепости Измаил русскими войсками под командованием А.В. Суворова (1790)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 января     Новогодний праздник.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7 января     Православный праздник Рождество Христово.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8 января     День детского кино.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11 января   День заповедников и национальных парков. Всемирный день «</w:t>
      </w:r>
      <w:proofErr w:type="spellStart"/>
      <w:r w:rsidRPr="00F77A31">
        <w:rPr>
          <w:rFonts w:ascii="Times New Roman" w:hAnsi="Times New Roman" w:cs="Times New Roman"/>
          <w:bCs/>
          <w:sz w:val="24"/>
          <w:szCs w:val="24"/>
        </w:rPr>
        <w:t>Cпасибо</w:t>
      </w:r>
      <w:proofErr w:type="spellEnd"/>
      <w:r w:rsidRPr="00F77A3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12 января   150 лет со дня рождения американского писателя Джека Лондона (1876–1918).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13 января   День российской печати.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14 января 115 лет (1911-1999) со дня рождения русского писателя Анатолия Наумовича Рыбакова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17 января   День творчества и вдохновения.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19 января   Православный праздник Крещение Господне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lastRenderedPageBreak/>
        <w:t>21 января   Международный день объятий. Всемирный день снега. Международный день зимних видов спорта.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23 января   День почерка или День ручного письма.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25 января   Татьянин день, День российского студенчества.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27 января   День воинской славы России: День полного освобождения советскими войсками города Ленинграда от блокады его немецко-фашистскими войсками (1944 год). Международный день памяти жертв Холокоста. 200 лет со дня рождения русского писателя-сатирика Михаила </w:t>
      </w:r>
      <w:proofErr w:type="spellStart"/>
      <w:r w:rsidRPr="00F77A31">
        <w:rPr>
          <w:rFonts w:ascii="Times New Roman" w:hAnsi="Times New Roman" w:cs="Times New Roman"/>
          <w:bCs/>
          <w:sz w:val="24"/>
          <w:szCs w:val="24"/>
        </w:rPr>
        <w:t>Евграфовича</w:t>
      </w:r>
      <w:proofErr w:type="spellEnd"/>
      <w:r w:rsidRPr="00F77A31">
        <w:rPr>
          <w:rFonts w:ascii="Times New Roman" w:hAnsi="Times New Roman" w:cs="Times New Roman"/>
          <w:bCs/>
          <w:sz w:val="24"/>
          <w:szCs w:val="24"/>
        </w:rPr>
        <w:t xml:space="preserve"> Салтыкова-Щедрина (1826–1889)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30 января   День Деда Мороза и Снегурки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2 февраля     День воинской славы России: День разгрома советскими войсками немецко-фашистских войск в Сталинградской битве (1943 год).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8 февраля     День российской науки.  День памяти юного героя-февраля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10 февраля   Памятная дата России: День памяти А. С. Пушкина.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11 февраля   Международный день женщин и девочек в науке. 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14 февраля   Международный день </w:t>
      </w:r>
      <w:proofErr w:type="spellStart"/>
      <w:r w:rsidRPr="00F77A31">
        <w:rPr>
          <w:rFonts w:ascii="Times New Roman" w:hAnsi="Times New Roman" w:cs="Times New Roman"/>
          <w:bCs/>
          <w:sz w:val="24"/>
          <w:szCs w:val="24"/>
        </w:rPr>
        <w:t>книгодарения</w:t>
      </w:r>
      <w:proofErr w:type="spellEnd"/>
      <w:r w:rsidRPr="00F77A3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15 февраля   1989 года завершился вывод советских войск из Афганистана.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17 февраля   Международный день спонтанного проявления доброты. 120 лет со дня рождения русской детской поэтессы Агнии Львовны Барто (1906–1981) 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21 февраля   Международный день родного языка.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23 февраля   День защитника Отечества.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28 февраля   День Снеговика в России. 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 марта      День православной книги.  Всемирный день гражданской обороны. День кошек.  Международный день борьбы с наркоманией и наркобизнесом.  Международный день детского телевидения и радиовещания. Отмечается ежегодно в первое воскресенье марта.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3 марта     Всемирный день писателя.  Всемирный день дикой природы.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4 марта     День бабушек.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6 марта     Всемирный день чтения вслух.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8 марта     Международный женский день.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14 марта   День православной книги.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18 марта   День воссоединения Крыма с Россией.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20 марта   Всемирный день Земли. День весеннего равноденствия.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21 марта   Всемирный день поэзии.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25 - 31 марта Неделя детской и юношеской книги.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27 марта   Международный день театра. 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 апреля     День смеха.  Международный День птиц.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 апреля     Международный День детской книги.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5 апреля     День рождения Снегурочки.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6 апреля     Всемирный день мультфильмов.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7 апреля     Всемирный день здоровья.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12 апреля   День космонавтики.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22 апреля   Международный день Земли. 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 мая        Праздник Весны и Труда.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3 мая        Всемирный день свободы печати.  День Солнца. 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7 мая        День радио.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9 мая        День Победы Советского Союза над фашистской Германией в Великой Отечественной войне (1941-1945).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11 мая      День ожидания Мэри </w:t>
      </w:r>
      <w:proofErr w:type="spellStart"/>
      <w:r w:rsidRPr="00F77A31">
        <w:rPr>
          <w:rFonts w:ascii="Times New Roman" w:hAnsi="Times New Roman" w:cs="Times New Roman"/>
          <w:bCs/>
          <w:sz w:val="24"/>
          <w:szCs w:val="24"/>
        </w:rPr>
        <w:t>Поппинс</w:t>
      </w:r>
      <w:proofErr w:type="spellEnd"/>
      <w:r w:rsidRPr="00F77A3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15 мая      Международный День семьи.  135 лет со дня рождения русского писателя Михаила Афанасьевича Булгакова (1891–1940)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17 мая      Международный день детского телефона доверия.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18 мая      Международный день музеев.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24 мая      День славянской письменности и культуры.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27 мая      Общероссийский День библиотек. </w:t>
      </w:r>
    </w:p>
    <w:p w:rsidR="00F77A31" w:rsidRPr="00F77A31" w:rsidRDefault="00F77A31" w:rsidP="00F77A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 июня     Международный день защиты детей.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5 июня     Всемирный день охраны окружающей среды. День эколога.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6 июня     День русского языка. Пушкинский день России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7 июня     Международный день сказок.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8 июня     100 лет со дня рождения руководителя подпольной антифашисткой организации Олега Васильевича Кошевого (1926–1943)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12 июня    День России.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19 июня    Всемирный день детского футбола.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21 июня    Международный день цветка.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22 июня    Памятная дата России: День памяти и скорби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23 июня    Международный Олимпийский день. Международный день балалайки.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25 июня    День дружбы, единения славян. </w:t>
      </w:r>
    </w:p>
    <w:p w:rsidR="00F77A31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 xml:space="preserve">27 июня    День молодежи России. </w:t>
      </w:r>
    </w:p>
    <w:p w:rsidR="00F45A48" w:rsidRPr="00F77A31" w:rsidRDefault="00F77A31" w:rsidP="00F77A31">
      <w:pPr>
        <w:rPr>
          <w:rFonts w:ascii="Times New Roman" w:hAnsi="Times New Roman" w:cs="Times New Roman"/>
          <w:bCs/>
          <w:sz w:val="24"/>
          <w:szCs w:val="24"/>
        </w:rPr>
      </w:pPr>
      <w:r w:rsidRPr="00F77A31">
        <w:rPr>
          <w:rFonts w:ascii="Times New Roman" w:hAnsi="Times New Roman" w:cs="Times New Roman"/>
          <w:bCs/>
          <w:sz w:val="24"/>
          <w:szCs w:val="24"/>
        </w:rPr>
        <w:t>29 июня    Памятная дата России: День партизан и подпольщиков.</w:t>
      </w:r>
    </w:p>
    <w:p w:rsidR="008C127B" w:rsidRDefault="008C12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3E7170" w:rsidRPr="00204C49" w:rsidRDefault="003E7170" w:rsidP="003E7170">
      <w:pPr>
        <w:rPr>
          <w:rFonts w:ascii="Times New Roman" w:hAnsi="Times New Roman" w:cs="Times New Roman"/>
          <w:sz w:val="24"/>
          <w:szCs w:val="24"/>
        </w:rPr>
      </w:pPr>
      <w:r w:rsidRPr="00204C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№ 2</w:t>
      </w:r>
    </w:p>
    <w:p w:rsidR="003E7170" w:rsidRDefault="003E7170" w:rsidP="003E717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Книги-юбиляры:</w:t>
      </w:r>
    </w:p>
    <w:p w:rsidR="00707D7D" w:rsidRPr="00707D7D" w:rsidRDefault="00707D7D" w:rsidP="008C12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D7D">
        <w:rPr>
          <w:rFonts w:ascii="Times New Roman" w:hAnsi="Times New Roman" w:cs="Times New Roman"/>
          <w:b/>
          <w:sz w:val="24"/>
          <w:szCs w:val="24"/>
          <w:u w:val="single"/>
        </w:rPr>
        <w:t>2025:</w:t>
      </w:r>
    </w:p>
    <w:p w:rsidR="00716E12" w:rsidRPr="00D31D0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D31D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100 лет </w:t>
      </w:r>
    </w:p>
    <w:p w:rsidR="00716E12" w:rsidRPr="00D31D0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Так, ровно сто лет назад (в 1925 году) были написаны такие известные произведения: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0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Произведение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0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Автор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«Бармалей»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Корней Иванович Чуковский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«Крысолов»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Марина Ивановна Цветаева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«Мятеж»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Дмитрий Андреевич Фурманов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«Американская трагедия»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Теодор Драйзер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«Великий Гэтсби»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Фрэнсис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Скотт Фицджеральд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«Дело Артамоновых»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Максим Горький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«Голова профессора </w:t>
            </w: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Доуэля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 Романович Беляев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«Миссис </w:t>
            </w: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Дэллоуэй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Вирджиния Вулф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«Тайна замка </w:t>
            </w: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Чимниз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Агата Кристи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«Творение»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Фридрих Вольф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«Фальшивомонетчики»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Андре Жид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«Собачье сердце»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Михаил Афанасьевич Булгаков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«Дело корнета Елагина»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Иван Алексеевич Бунин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«Штемпель: Москва»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Сигизмунд </w:t>
            </w: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Доминикович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Кржижановский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«Дни </w:t>
            </w:r>
            <w:proofErr w:type="spellStart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Турбиных</w:t>
            </w:r>
            <w:proofErr w:type="spellEnd"/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«Зойкина квартира»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Михаил Афанасьевич Булгаков</w:t>
            </w:r>
          </w:p>
        </w:tc>
      </w:tr>
      <w:tr w:rsidR="00716E12" w:rsidRPr="00D31D0D" w:rsidTr="00F45A48">
        <w:tc>
          <w:tcPr>
            <w:tcW w:w="4672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«Донские рассказы»</w:t>
            </w:r>
          </w:p>
        </w:tc>
        <w:tc>
          <w:tcPr>
            <w:tcW w:w="4673" w:type="dxa"/>
            <w:vAlign w:val="center"/>
          </w:tcPr>
          <w:p w:rsidR="00716E12" w:rsidRPr="00D31D0D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Михаил Александрович Шолохов</w:t>
            </w:r>
          </w:p>
        </w:tc>
      </w:tr>
    </w:tbl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200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Двухсотлетний юбилейный год в 2025 наступит для книг, которые были написаны в далеком 1825 году.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6E12" w:rsidTr="00F45A48">
        <w:tc>
          <w:tcPr>
            <w:tcW w:w="4672" w:type="dxa"/>
            <w:vAlign w:val="center"/>
          </w:tcPr>
          <w:p w:rsidR="00716E12" w:rsidRPr="00AE0D2B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0D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Произведение</w:t>
            </w:r>
          </w:p>
        </w:tc>
        <w:tc>
          <w:tcPr>
            <w:tcW w:w="4673" w:type="dxa"/>
            <w:vAlign w:val="center"/>
          </w:tcPr>
          <w:p w:rsidR="00716E12" w:rsidRPr="00AE0D2B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0D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Автор</w:t>
            </w:r>
          </w:p>
        </w:tc>
      </w:tr>
      <w:tr w:rsidR="00716E12" w:rsidTr="00F45A48">
        <w:tc>
          <w:tcPr>
            <w:tcW w:w="4672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пьеса «Борис Годунов»</w:t>
            </w:r>
          </w:p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поэма «Граф Нулин»</w:t>
            </w:r>
          </w:p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сказка «Жених»</w:t>
            </w:r>
          </w:p>
        </w:tc>
        <w:tc>
          <w:tcPr>
            <w:tcW w:w="4673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1D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 Сергеевич Пушкин</w:t>
            </w:r>
          </w:p>
        </w:tc>
      </w:tr>
      <w:tr w:rsidR="00716E12" w:rsidTr="00F45A48">
        <w:tc>
          <w:tcPr>
            <w:tcW w:w="4672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пьеса «Горе от ума»</w:t>
            </w:r>
          </w:p>
        </w:tc>
        <w:tc>
          <w:tcPr>
            <w:tcW w:w="4673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 Грибоедов</w:t>
            </w:r>
          </w:p>
        </w:tc>
      </w:tr>
      <w:tr w:rsidR="00716E12" w:rsidTr="00F45A48">
        <w:tc>
          <w:tcPr>
            <w:tcW w:w="4672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роман «Талисман»</w:t>
            </w:r>
          </w:p>
        </w:tc>
        <w:tc>
          <w:tcPr>
            <w:tcW w:w="4673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Вальтер Скотт</w:t>
            </w:r>
          </w:p>
        </w:tc>
      </w:tr>
      <w:tr w:rsidR="00716E12" w:rsidTr="00F45A48">
        <w:tc>
          <w:tcPr>
            <w:tcW w:w="4672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сборник пьес «Театр Клары </w:t>
            </w:r>
            <w:proofErr w:type="spellStart"/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Газуль</w:t>
            </w:r>
            <w:proofErr w:type="spellEnd"/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3" w:type="dxa"/>
            <w:vAlign w:val="center"/>
          </w:tcPr>
          <w:p w:rsidR="00716E12" w:rsidRDefault="00716E12" w:rsidP="00F45A4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Проспер</w:t>
            </w:r>
            <w:proofErr w:type="spellEnd"/>
            <w:r w:rsidRPr="00D418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Мериме</w:t>
            </w:r>
          </w:p>
        </w:tc>
      </w:tr>
    </w:tbl>
    <w:p w:rsidR="00716E12" w:rsidRPr="00D31D0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Произведения старше 300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Обязательно стоит включить в свой список для ознакомления книги юбиляры, которые отметят в 2025 году не просто знаменательный год с момента рождения, а действительно впечатляющую дату, превышающую 300 лет.</w:t>
      </w:r>
    </w:p>
    <w:p w:rsidR="00716E12" w:rsidRPr="00D31D0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1015 лет «Книга царей» 1010 год Абулькасима Фирдоуси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855 лет «Песнь о Роланде» 1170 год французский эпос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675 лет «Декамерон» 1350 год Джованни Боккаччо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670 лет «Библия» 1455 год Иоганн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Гутенбер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540 лет «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Пятёрица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1485 год Алишер Навои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540 лет «Смерть Артура» 1485 год Томас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Мэлори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445 лет «Острожская Библия» 1580 год Иван Сергеевич Фёдоров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430 лет «Ромео и Джульетта» 1595 год Уильям Шекспир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425 лет «Двенадцатая ночь» 1605 год Уильям Шекспир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410 лет «Дон Кихот Ламанческий» 1615 год Мигель де Сервантес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340 лет «Сказки и рассказы в стихах» 1865 год Жан де Лафонтен Книги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от 200 до 300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эту категорию попадает литература, которая была издана в промежутке между 1725 и 1825 годами. В списке представлены как книги юбиляры, у которых в 2025 году будет круглая дата, так и произведения, для которых будет так называемый «малый юбилей» (когда количество лет кратно 5). Именно в этот период произошло рождение великих произведений Гете и Пушкина, а также издание: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265 лет «Монахиня» 1760 год Дени Дидро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250 лет «Севильский цирюльник» 1775 год Пьер Огюстен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Карон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 Бомарше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240 лет «Приключения барона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Мюнхаузена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1785 год Рудольф Эрих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Распе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235 лет «Путешествие из Петербурга в Москву» 1790 год Александр Николаевич Радищев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235 лет «Римские элегии» 1790 год Иоганн Вольфганг фон Гёте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225 лет «Слово о полку Игореве» 1800 год древнерусская литература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220 лет «Песочный человек» «Золотой горшок» 1815 год Эрнст Теодор Амадей Гофман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205 лет «Руслан и Людмила» 1820 год Александр Сергеевич Пушкин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205 лет «Ода к юности» 1820 год Адам Бернард Мицкевич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205 лет «Айвенго» 1820 год Вальтер Скотт Книги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от 100 до 200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самый плодотворный период в истории литературы с 1825 по 1925 год. В это великое время мир впервые прочел произведения Пушкина, Гоголя, Лермонтова, Дюма, Фета, Толстого, Ж. Верна, а также многих других великих русских и </w:t>
      </w:r>
      <w:r w:rsidR="004E16C6"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зарубежных писателей,</w:t>
      </w: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поэтов.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195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«Моцарт и Сальери» «Сказка о попе и работнике его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Балде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«Маленькие трагедии» 1830 год Александр Сергеевич Пушкин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«Гобсек» 1830 год Оноре де Бальзак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«Партия в триктрак» «Этрусская ваза» 1830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Проспер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Мериме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190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«Ледяной дом» 1835 год Иван Иванович Лажечников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«Вий» «Тарас Бульба» 1835 год Николай Васильевич Гоголь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«Огниво» «Русалочка» «Принцесса на горошине» 1835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Ханс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Кристиан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Андерсен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«Египетские ночи» 1835 год Александр Сергеевич Пушкин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«Маскарад» 1835 год Михаил Юрьевич Лермонтов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185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«Мцыри» «Герой нашего времени» 1840 год Михаил Юрьевич Лермонтов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«Кэтрин» «Записки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Желтоплюша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1840 год Уильям Мейкпис Теккерей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«Следопыт» 1840 год Джеймс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Фенимор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Купер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«Гротески и арабески» 1840 год Эдгар По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180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«Граф Монте-Кристо» «Двадцать лет спустя» «Королева Марго» 1845 год Александр Дюма (отец)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«Ворон» 1845 год Эдгар По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«Бедные люди» 1845 год Федор Михайлович Достоевский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175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«Виконт-де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Бражелон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1850 год Александр Дюма (отец)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«Жизнь Дэвида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Копперфильда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1850 год Чарльз Диккенс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«Шепот, робкое дыханье…» 1850 год Афанасий Афанасьевич Фет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«Месяц в деревне» 1850 год Иван Сергеевич Тургенев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«Севастопольские рассказы» 1855 год Лев Николаевич Толстой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 чужом пиру похмелье» 1855 год Александр Николаевич Островский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«Песнь о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Гайавате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1855 год Генри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Уодсворт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Лонгфелло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«Полусвет» 1855 год Александр Дюма (сын)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«Рудин» 1855 год Иван Сергеевич Тургенев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165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«Накануне» 1860 год Иван Сергеевич Тургенев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«Всадник без головы» 1860 год Томас Майн Рид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160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«Алиса в стране чудес» 1865 год Льюис Кэрролл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«Знаменитая скачущая лягушка из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Калавераса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1865 год Марк Твен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 Земли на Луну» 1865 год Жюль Верн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155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«20 000 лье под водой» 1870 год Жюль Верн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«Царь Борис» 1870 год Алексей Константинович Толстой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«Дедушка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Мазай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зайцы» 1870 год Николай Алексеевич Некрасов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«История одного города» 1870 год Михаил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Евграфович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Салтыков-Щедрин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150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«Таинственный остров» 1875 год Жюль Верн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«Подросток» 1875 год Фёдор Михайлович Достоевский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145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«Братья Карамазовы» 1880 год Фёдор Михайлович Достоевский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«Приключения Пиноккио» 1880 год Карло Коллоди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серия книг о Дядюшке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Римусе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1880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Джоэль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Чандлер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Харрис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140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«Жерминаль» 1885 год Эмиль Золя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«Знак четырех» 1890 год Артур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Конан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Дойл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«Человек-зверь» 1890 год Эмиль Золя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«Портрет Дориана Грея» 1890 год Оскар Уайльд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130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«Старуха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Изергиль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1895 год Максим Горький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«Плавучий остров» 1895 год Жюль Верн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«Остров Сахалин» 1895 год Антон Павлович Чехов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«Вторая книга джунглей» 1895 год Джозеф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Редьярд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Киплинг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«Машина времени» 1895 год Герберт Джордж Уэллс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«Хлеб» 1895 год Дмитрий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Наркисович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Мамин-Сибиряк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125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«Сын волка» 1900 год Джек Лондон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«Трое в лодке (не считая собаки)» 1900 год Джером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Клапка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Джером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«Удивительный волшебник из страны ОЗ» 1900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Лаймен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Фрэнк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Баум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«Три сестры» 1900 год Антон Павлович Чехов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«Антоновские яблоки» 1900 год Иван Алексеевич Бунин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«Живой труп» 1900 год Лев Николаевич Толстой </w:t>
      </w:r>
    </w:p>
    <w:p w:rsidR="00716E12" w:rsidRPr="00AE0D2B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D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120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«Современная утопия» 1905 год Герберт Джордж Уэллс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«Поединок» 1905 год Александр Иванович Куприн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«Дети солнца» «Варвары» 1905 год Максим Горький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«Синяя птица» 1905 год Морис Метерлинк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115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«Вечерний альбом» 1910 год Марина Ивановна Цветаева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«Прерванная дружба» 1910 год Этель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Лилиан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Войнич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«Возвращение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Тарзана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1915 год Эдгар Райс Берроуз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«Облако в штанах» 1915 год Владимир Владимирович Маяковский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«Соловьиный сад» 1915 год Александр Александрович Блок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«Гений» 1915 год Теодор Драйзер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105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«Приключения доктора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Дулиттла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1920 год Хью Джон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Лофтинг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«Таинственное происшествие в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Стайлз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1920 год Агата Кристи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«Сорокоуст» 1920 год Сергей Александрович Есенин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Юбиляры детской литературы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уроках литературы в 2025 году обязательно стоит вспомнить книги-юбиляры, представляющие детский сегмент – сказки, приключенческие рассказы и повести, на примере литературных героев которых выросли многие поколения. В 2025 году юбилярами будут такие книги русских детских писателей: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190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«Сказка о рыбаке и рыбке» «Сказка о попе и работнике его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Балде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1835 год Александр Сергеевич Пушкин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«Вот какой рассеянный» 1930 год Самуил Яковлевич Маршак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«Золотой ключик» 1935 год Алексей Николаевич Толстой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«Военная тайна» 1935 год Аркадий Петрович Гайдар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«Дядя Степа» 1935 год Сергей Владимирович Михалков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«Лимпопо» 1935 год Корней Иванович Чуковский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85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«Тимур и его команда» 1940 год Аркадий Петрович Гайдар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«Первоклассница» 1945 год Агния Львовна Барто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«Тук-тук-тук» 1945 год Николай Николаевич Носов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75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«Дневник Коли Синицына» 1950 год Николай Николаевич Носов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«Дядя Степа – милиционер» 1955 год Сергей Михалков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«Приключения Кроша» 1960 год Анатолий Наумович Рыбаков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60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«Незнайка на Луне» 1965 год Николай Николаевич Носов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55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«Желтый туман» «Чудесный шар» 1970 год Александр Михайлович Волков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Не меньше юбилеев и среди произведений зарубежных детских авторов: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160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«Алиса в стране чудес» 1865 год Льюис Кэрролл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125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«Удивительный волшебник из страны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1900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Лаймен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Фрэнк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Баум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80 лет 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Пеппи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Длинный чулок» 1945 год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Астрид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Линдгрен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 лет</w:t>
      </w:r>
    </w:p>
    <w:p w:rsidR="00716E12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«Мемуары папы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Муми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-тролля» 1950 год Туве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Янссон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16E12" w:rsidRPr="00107B9D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7B9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70 лет</w:t>
      </w:r>
    </w:p>
    <w:p w:rsidR="00716E12" w:rsidRPr="00CE6065" w:rsidRDefault="00716E12" w:rsidP="00716E12">
      <w:pPr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«Малыш и </w:t>
      </w:r>
      <w:proofErr w:type="spellStart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Карлсон</w:t>
      </w:r>
      <w:proofErr w:type="spellEnd"/>
      <w:r w:rsidRPr="00D31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1955 год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Астрид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Линдгрен.</w:t>
      </w:r>
    </w:p>
    <w:p w:rsidR="00707D7D" w:rsidRDefault="00707D7D" w:rsidP="00716E12">
      <w:pPr>
        <w:rPr>
          <w:rFonts w:ascii="Times New Roman" w:hAnsi="Times New Roman" w:cs="Times New Roman"/>
          <w:sz w:val="24"/>
          <w:szCs w:val="24"/>
        </w:rPr>
      </w:pPr>
    </w:p>
    <w:p w:rsidR="005738CA" w:rsidRPr="005738CA" w:rsidRDefault="005738CA" w:rsidP="00716E1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738CA">
        <w:rPr>
          <w:rFonts w:ascii="Times New Roman" w:hAnsi="Times New Roman" w:cs="Times New Roman"/>
          <w:b/>
          <w:i/>
          <w:sz w:val="24"/>
          <w:szCs w:val="24"/>
          <w:u w:val="single"/>
        </w:rPr>
        <w:t>2026 год: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705 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«Божественная комедия», Данте А. (1321)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555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«Декамерон», Боккаччо Дж. (1471)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475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«Утопия», Т. Мор (1551)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445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«Острожская библия», И. Федоров (1581)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425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«Гамлет, принц датский», Шекспир В. (1601)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355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«Мещанин во дворянстве», Ж.Б. Мольер (1671)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330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«Домострой», Истомин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Карион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(1696)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300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«Путешествия в некоторые отдаленные страны света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Лемюэля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Гулливера, сначала хирурга, а потом капитана нескольких кораблей», Свифт Дж. (1726)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245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«Недоросль», Фонвизин Д. И. (1781)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225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 с момента публикации трагедии «Мария Стюарт», Ф. Шиллер (1801)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210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«Щелкунчик», Гофман Э. Т. А. (1816)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lastRenderedPageBreak/>
        <w:t xml:space="preserve">200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«Последний из могикан, или Повествование о 1757 годе», Купер Ф. (1826)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195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«Вечера на хуторе близ Диканьки», Н.В. Гоголь (1831)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195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«Сказка о царе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Лебеди», А.С. Пушкин (1831)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195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«Горе от ума», Грибоедов А. С. (1831)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195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«Собор Парижской Богоматери», В. Гюго (1831)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«Ревизор», Н.В. Гоголь (1836)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190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«Капитанская дочка», А.С. Пушкин (1836)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185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«Мороз Иванович», В.Ф. Одоевский (1841)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180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«Бедные люди», «Двойник», Ф.М. Достоевский (1846)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180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«Граф Монте-Кристо», Дюма А. (1846)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175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«Раз, два, три, четыре, пять, вышел зайчик погулять…», Ф. Б. Миллер (1851)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175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«Моби Дик, или Белый Кит», Г. Мелвилл (1851)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170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«Конек-Горбунок», П.П. Ершов (1856)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165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«Униженные и оскорбленные», Ф.М. Достоевский (1861)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«Преступление и наказание», «Игрок», Ф.М. Достоевский (1866)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«Детство» («Вот моя деревня, вот мой дом родной…»), Суриков И.З. (1866)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«Кому на Руси жить хорошо», Некрасов Н. А. (1866-1876)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«Подлинная история маленького оборвыша»,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Дж. (1866)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155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«В Зазеркалье», Кэрролл Л. (1871) В переводах на русский язык: «Алиса в Зазеркалье»; «Сквозь зеркало и что там увидела Алиса, или Алиса в Зазеркалье»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150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«Приключения Тома Сойера», Твен М. (1876)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«Левша (Сказ о тульском косом Левше и о стальной блохе)», Лесков Н. С. (1881)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«История Пиноккио», Коллоди К. (1881 г. в «Газете для детей» напечатана первая глава)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140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«Маленький лорд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Ф. Э. (1886)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 xml:space="preserve">135 лет </w:t>
      </w:r>
      <w:r w:rsidRPr="005738CA">
        <w:rPr>
          <w:rFonts w:ascii="Times New Roman" w:hAnsi="Times New Roman" w:cs="Times New Roman"/>
          <w:sz w:val="24"/>
          <w:szCs w:val="24"/>
        </w:rPr>
        <w:tab/>
        <w:t>«Портрет Дориана Грея», О. Уайльд (1891)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130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«Песнь о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Гайавате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>», Лонгфелло Г. У., в переводе на русский язык И.А. Бунина (1896)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130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«Максимка», К.М. Станюкович (1896)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130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«Чайка», А.П. Чехов (1896)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130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«Остров доктора Моро», Г. Уэллс (1896)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lastRenderedPageBreak/>
        <w:t>125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«Мещане», М. Горький (1901)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«Рыжик», А.И. Свирский (1901)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«Собака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Дойль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А.К. (1901–1902)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«Первые люди на Луне», Уэллс Г. Дж. (1901)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120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«Незнакомка», «Балаганчик», «Король на площади», А.А. Блок (1906)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120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«Белый клык», Д. Лондон (1906)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115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«Гранатовый браслет», А.И. Куприн (1911)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«Алые паруса», Грин А. С. (Н.Ф. Гриневский) (1921)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«Что ни страница, то слон, то львица…», В.В. Маяковский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«Земля Санникова», В.А. Обручев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«Телефон», К.И. Чуковский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«Багаж» («Дама сдавала в багаж…»), С.Я. Маршак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«Винни Пух»,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А. А.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100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«И восходит солнце», Э. Хемингуэй (1926)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Золотой теленок», И. Ильф и Е. Петров (1931)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«Ночной полет», А. де Сент-Экзюпери (1931)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«Золотой ключик, или Приключения Буратино», А.Н. Толстой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«Игрушки», А. Л. Барто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«Белеет парус одинокий», В. П. Катаев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«А что у вас», «Дядя Степа», «Фома», С. В. Михалков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«Старая крепость», В. П. Беляев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«Голубая чашка», А. П. Гайдар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90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«Унесенные ветром», М. Митчелл (1936)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85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«Тимур и его команда», Гайдар А. П. (1941)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85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«Волшебная шкатулка», Василенко И. Д. (1941)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85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«Василий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>», Твардовский А. Т. (1941–1945)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80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«По следам Робинзона», Н. М. Верзилин (1946)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80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«Четвертая высота», Е. Ильина (1946)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75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«Витя Малеев в школе и дома», Н. Н. Носов (1951)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75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«Приключения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Дж. (1951)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75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«Над пропастью во ржи», Сэлинджер Дж. Д. (1951)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70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«Бронзовая птица», А. Н. Рыбаков (1956)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lastRenderedPageBreak/>
        <w:t>70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«Обыкновенное чудо», Е. Л. Шварц (1956)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70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«Маленький Водяной», О. Пройслер (1956)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65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«Приключения Толи Клюквина», Н. Н. Носов (1961)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«Мастер и Маргарита», М. А. Булгаков (1966)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60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«Маленькое Привидение», О. Пройслер (1966)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55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«Белый Бим, Черное ухо», Г. Н. Троепольский (1971)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55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Крабат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>, или Легенды старой мельницы», О. Пройслер (1971)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50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«Безумная Евдокия», А. Г. Алексин (1976)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50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«Прощание с Матерой», В. Г. Распутин (1976)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«Бремя власти», Д. М. Балашов (1981)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«Нерв», В. С. Высоцкий (1981)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45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>, дочь разбойника», А. Линдгрен (1981)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30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«Чапаев и пустота», В. О. Пелевин (1996)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«Одиночество в сети», Я. Л. Вишневский (2001)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25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«Ловец снов», С. Кинг (2001)</w:t>
      </w:r>
    </w:p>
    <w:p w:rsidR="005738CA" w:rsidRPr="005738CA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20 лет</w:t>
      </w:r>
      <w:r w:rsidRPr="005738CA">
        <w:rPr>
          <w:rFonts w:ascii="Times New Roman" w:hAnsi="Times New Roman" w:cs="Times New Roman"/>
          <w:sz w:val="24"/>
          <w:szCs w:val="24"/>
        </w:rPr>
        <w:tab/>
        <w:t xml:space="preserve">«Мальчик в полосатой пижаме», Дж. </w:t>
      </w:r>
      <w:proofErr w:type="spellStart"/>
      <w:r w:rsidRPr="005738CA">
        <w:rPr>
          <w:rFonts w:ascii="Times New Roman" w:hAnsi="Times New Roman" w:cs="Times New Roman"/>
          <w:sz w:val="24"/>
          <w:szCs w:val="24"/>
        </w:rPr>
        <w:t>Бойн</w:t>
      </w:r>
      <w:proofErr w:type="spellEnd"/>
      <w:r w:rsidRPr="005738CA">
        <w:rPr>
          <w:rFonts w:ascii="Times New Roman" w:hAnsi="Times New Roman" w:cs="Times New Roman"/>
          <w:sz w:val="24"/>
          <w:szCs w:val="24"/>
        </w:rPr>
        <w:t xml:space="preserve"> (2006)</w:t>
      </w:r>
    </w:p>
    <w:p w:rsidR="005738CA" w:rsidRPr="00362CCD" w:rsidRDefault="005738CA" w:rsidP="005738CA">
      <w:pPr>
        <w:rPr>
          <w:rFonts w:ascii="Times New Roman" w:hAnsi="Times New Roman" w:cs="Times New Roman"/>
          <w:sz w:val="24"/>
          <w:szCs w:val="24"/>
        </w:rPr>
      </w:pPr>
      <w:r w:rsidRPr="005738CA">
        <w:rPr>
          <w:rFonts w:ascii="Times New Roman" w:hAnsi="Times New Roman" w:cs="Times New Roman"/>
          <w:sz w:val="24"/>
          <w:szCs w:val="24"/>
        </w:rPr>
        <w:t>15 лет</w:t>
      </w:r>
      <w:r w:rsidRPr="005738CA">
        <w:rPr>
          <w:rFonts w:ascii="Times New Roman" w:hAnsi="Times New Roman" w:cs="Times New Roman"/>
          <w:sz w:val="24"/>
          <w:szCs w:val="24"/>
        </w:rPr>
        <w:tab/>
        <w:t>«Мой лейтенант», Д. Гранин (2011)</w:t>
      </w:r>
    </w:p>
    <w:sectPr w:rsidR="005738CA" w:rsidRPr="00362CCD" w:rsidSect="0020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912"/>
    <w:multiLevelType w:val="hybridMultilevel"/>
    <w:tmpl w:val="C210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9A4"/>
    <w:multiLevelType w:val="multilevel"/>
    <w:tmpl w:val="CE3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42475"/>
    <w:multiLevelType w:val="multilevel"/>
    <w:tmpl w:val="CC08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55E72"/>
    <w:multiLevelType w:val="multilevel"/>
    <w:tmpl w:val="E60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F4E8B"/>
    <w:multiLevelType w:val="hybridMultilevel"/>
    <w:tmpl w:val="C48E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E1222"/>
    <w:multiLevelType w:val="hybridMultilevel"/>
    <w:tmpl w:val="CD90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61741"/>
    <w:multiLevelType w:val="hybridMultilevel"/>
    <w:tmpl w:val="ADE0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D4F94"/>
    <w:multiLevelType w:val="hybridMultilevel"/>
    <w:tmpl w:val="5978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80EE3"/>
    <w:multiLevelType w:val="multilevel"/>
    <w:tmpl w:val="7DB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E191D"/>
    <w:multiLevelType w:val="multilevel"/>
    <w:tmpl w:val="36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8270F"/>
    <w:multiLevelType w:val="hybridMultilevel"/>
    <w:tmpl w:val="2552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53474"/>
    <w:multiLevelType w:val="multilevel"/>
    <w:tmpl w:val="2BD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0A"/>
    <w:rsid w:val="000258C1"/>
    <w:rsid w:val="0003550E"/>
    <w:rsid w:val="000533C7"/>
    <w:rsid w:val="00204C49"/>
    <w:rsid w:val="002332BD"/>
    <w:rsid w:val="002A1520"/>
    <w:rsid w:val="00362CCD"/>
    <w:rsid w:val="003E7170"/>
    <w:rsid w:val="004D0F0A"/>
    <w:rsid w:val="004E16C6"/>
    <w:rsid w:val="005738CA"/>
    <w:rsid w:val="00654A58"/>
    <w:rsid w:val="006B6E4E"/>
    <w:rsid w:val="00707D7D"/>
    <w:rsid w:val="00716E12"/>
    <w:rsid w:val="008C127B"/>
    <w:rsid w:val="00934A66"/>
    <w:rsid w:val="00AA756F"/>
    <w:rsid w:val="00AD3DF9"/>
    <w:rsid w:val="00AF5672"/>
    <w:rsid w:val="00B03ECC"/>
    <w:rsid w:val="00B50101"/>
    <w:rsid w:val="00C71B41"/>
    <w:rsid w:val="00F33452"/>
    <w:rsid w:val="00F45A48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07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CC"/>
    <w:rPr>
      <w:b/>
      <w:bCs/>
    </w:rPr>
  </w:style>
  <w:style w:type="paragraph" w:customStyle="1" w:styleId="voice">
    <w:name w:val="voice"/>
    <w:basedOn w:val="a"/>
    <w:rsid w:val="007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7D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CCD"/>
    <w:pPr>
      <w:ind w:left="720"/>
      <w:contextualSpacing/>
    </w:pPr>
  </w:style>
  <w:style w:type="table" w:styleId="a7">
    <w:name w:val="Table Grid"/>
    <w:basedOn w:val="a1"/>
    <w:uiPriority w:val="39"/>
    <w:rsid w:val="0071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45A4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65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07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CC"/>
    <w:rPr>
      <w:b/>
      <w:bCs/>
    </w:rPr>
  </w:style>
  <w:style w:type="paragraph" w:customStyle="1" w:styleId="voice">
    <w:name w:val="voice"/>
    <w:basedOn w:val="a"/>
    <w:rsid w:val="007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7D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CCD"/>
    <w:pPr>
      <w:ind w:left="720"/>
      <w:contextualSpacing/>
    </w:pPr>
  </w:style>
  <w:style w:type="table" w:styleId="a7">
    <w:name w:val="Table Grid"/>
    <w:basedOn w:val="a1"/>
    <w:uiPriority w:val="39"/>
    <w:rsid w:val="0071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45A4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65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5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6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0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8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0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3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9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8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6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23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9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10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86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76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27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5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50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10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6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17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24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69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84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2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17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81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69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41D8-38D3-404B-92E4-02322065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6085</Words>
  <Characters>34687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2025-10-15T08:16:00Z</cp:lastPrinted>
  <dcterms:created xsi:type="dcterms:W3CDTF">2025-09-03T04:47:00Z</dcterms:created>
  <dcterms:modified xsi:type="dcterms:W3CDTF">2025-10-15T08:17:00Z</dcterms:modified>
</cp:coreProperties>
</file>