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C8" w:rsidRDefault="00107DC8" w:rsidP="00B379E6">
      <w:pPr>
        <w:spacing w:after="5" w:line="256" w:lineRule="auto"/>
        <w:jc w:val="center"/>
        <w:rPr>
          <w:rFonts w:ascii="Times New Roman" w:eastAsia="Cambria" w:hAnsi="Times New Roman" w:cs="Times New Roman"/>
          <w:b/>
          <w:color w:val="365F91"/>
          <w:sz w:val="24"/>
          <w:szCs w:val="24"/>
        </w:rPr>
      </w:pPr>
    </w:p>
    <w:p w:rsidR="00CA6B4C" w:rsidRPr="00B379E6" w:rsidRDefault="00CA6B4C" w:rsidP="00B379E6">
      <w:pPr>
        <w:spacing w:after="5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79E6">
        <w:rPr>
          <w:rFonts w:ascii="Times New Roman" w:eastAsia="Cambria" w:hAnsi="Times New Roman" w:cs="Times New Roman"/>
          <w:b/>
          <w:color w:val="365F91"/>
          <w:sz w:val="24"/>
          <w:szCs w:val="24"/>
        </w:rPr>
        <w:t>План мероприятий по подготовке и проведению государственной итоговой аттестации (ГИА) выпускников</w:t>
      </w:r>
    </w:p>
    <w:p w:rsidR="00CA6B4C" w:rsidRPr="00B379E6" w:rsidRDefault="00CA6B4C" w:rsidP="00B379E6">
      <w:pPr>
        <w:spacing w:after="27" w:line="256" w:lineRule="auto"/>
        <w:ind w:left="79"/>
        <w:jc w:val="center"/>
        <w:rPr>
          <w:rFonts w:ascii="Times New Roman" w:hAnsi="Times New Roman" w:cs="Times New Roman"/>
          <w:sz w:val="24"/>
          <w:szCs w:val="24"/>
        </w:rPr>
      </w:pPr>
      <w:r w:rsidRPr="00B379E6">
        <w:rPr>
          <w:rFonts w:ascii="Times New Roman" w:eastAsia="Cambria" w:hAnsi="Times New Roman" w:cs="Times New Roman"/>
          <w:b/>
          <w:color w:val="365F91"/>
          <w:sz w:val="24"/>
          <w:szCs w:val="24"/>
        </w:rPr>
        <w:t>9,11-х классов за курс основной и средней школы в 2025-2026 учебном году</w:t>
      </w:r>
    </w:p>
    <w:bookmarkEnd w:id="0"/>
    <w:p w:rsidR="00CA6B4C" w:rsidRPr="00B379E6" w:rsidRDefault="00CA6B4C" w:rsidP="00CA6B4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379E6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tbl>
      <w:tblPr>
        <w:tblW w:w="15122" w:type="dxa"/>
        <w:tblInd w:w="199" w:type="dxa"/>
        <w:tblCellMar>
          <w:top w:w="31" w:type="dxa"/>
          <w:left w:w="84" w:type="dxa"/>
          <w:right w:w="70" w:type="dxa"/>
        </w:tblCellMar>
        <w:tblLook w:val="04A0" w:firstRow="1" w:lastRow="0" w:firstColumn="1" w:lastColumn="0" w:noHBand="0" w:noVBand="1"/>
      </w:tblPr>
      <w:tblGrid>
        <w:gridCol w:w="79"/>
        <w:gridCol w:w="4861"/>
        <w:gridCol w:w="79"/>
        <w:gridCol w:w="1805"/>
        <w:gridCol w:w="79"/>
        <w:gridCol w:w="2643"/>
        <w:gridCol w:w="79"/>
        <w:gridCol w:w="2922"/>
        <w:gridCol w:w="79"/>
        <w:gridCol w:w="2417"/>
        <w:gridCol w:w="79"/>
      </w:tblGrid>
      <w:tr w:rsidR="00CA6B4C" w:rsidRPr="00B379E6" w:rsidTr="00B379E6">
        <w:trPr>
          <w:gridAfter w:val="1"/>
          <w:wAfter w:w="79" w:type="dxa"/>
          <w:trHeight w:val="552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</w:p>
        </w:tc>
      </w:tr>
      <w:tr w:rsidR="00CA6B4C" w:rsidRPr="00B379E6" w:rsidTr="00B379E6">
        <w:trPr>
          <w:gridAfter w:val="1"/>
          <w:wAfter w:w="79" w:type="dxa"/>
          <w:trHeight w:val="283"/>
        </w:trPr>
        <w:tc>
          <w:tcPr>
            <w:tcW w:w="9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6B4C" w:rsidRPr="00B379E6" w:rsidRDefault="00CA6B4C" w:rsidP="00B379E6">
            <w:pPr>
              <w:tabs>
                <w:tab w:val="center" w:pos="4153"/>
                <w:tab w:val="center" w:pos="5394"/>
                <w:tab w:val="center" w:pos="5704"/>
                <w:tab w:val="center" w:pos="7409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Организационная работа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A6B4C" w:rsidRPr="00B379E6" w:rsidRDefault="00CA6B4C" w:rsidP="00B379E6">
            <w:pPr>
              <w:spacing w:after="123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B4C" w:rsidRPr="00B379E6" w:rsidRDefault="00CA6B4C" w:rsidP="00B379E6">
            <w:pPr>
              <w:spacing w:after="123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A6B4C" w:rsidRPr="00B379E6" w:rsidTr="00B379E6">
        <w:trPr>
          <w:gridAfter w:val="1"/>
          <w:wAfter w:w="79" w:type="dxa"/>
          <w:trHeight w:val="1114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индивидуального итогового проекта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классов. </w:t>
            </w:r>
          </w:p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проектом.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9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Панюкова Н.Л.</w:t>
            </w:r>
          </w:p>
          <w:p w:rsidR="00CA6B4C" w:rsidRPr="00B379E6" w:rsidRDefault="00B379E6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Дементьева Е.В.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51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защите индивидуального итогового проекта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 w:right="8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</w:t>
            </w:r>
          </w:p>
        </w:tc>
      </w:tr>
      <w:tr w:rsidR="00CA6B4C" w:rsidRPr="00B379E6" w:rsidTr="00B379E6">
        <w:trPr>
          <w:gridAfter w:val="1"/>
          <w:wAfter w:w="79" w:type="dxa"/>
          <w:trHeight w:val="83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запроса обучающихся по участию 9,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11 - ков в экзаменах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апрель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по предметам по выбору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</w:t>
            </w:r>
          </w:p>
        </w:tc>
      </w:tr>
      <w:tr w:rsidR="00CA6B4C" w:rsidRPr="00B379E6" w:rsidTr="00B379E6">
        <w:trPr>
          <w:gridAfter w:val="1"/>
          <w:wAfter w:w="79" w:type="dxa"/>
          <w:trHeight w:val="83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документов по проведению ГИА в 9,11 классах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Декабрь-апрель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4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правового поля деятельности, закрепление зон ответственности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</w:t>
            </w:r>
          </w:p>
        </w:tc>
      </w:tr>
      <w:tr w:rsidR="00CA6B4C" w:rsidRPr="00B379E6" w:rsidTr="00B379E6">
        <w:trPr>
          <w:gridAfter w:val="1"/>
          <w:wAfter w:w="79" w:type="dxa"/>
          <w:trHeight w:val="1666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выпускников 9,11 классов по нормативно-правовому обеспечению подготовки и проведения ГИА в 2026</w:t>
            </w:r>
            <w:r w:rsidR="00AC0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г., по результатам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посещаемостью учебных занятий.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2" w:line="273" w:lineRule="auto"/>
              <w:ind w:right="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8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родителей по ГИА 2025- 2026учебного года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родительских собраний </w:t>
            </w:r>
          </w:p>
        </w:tc>
      </w:tr>
      <w:tr w:rsidR="00CA6B4C" w:rsidRPr="00B379E6" w:rsidTr="00B379E6">
        <w:trPr>
          <w:gridAfter w:val="1"/>
          <w:wAfter w:w="79" w:type="dxa"/>
          <w:trHeight w:val="840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31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пробных, репетиционных экзаменов по предметам, предложенным к итоговой аттестации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апрель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участия, создание условий для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проведения пробных и репетиционных экзаменов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79" w:type="dxa"/>
          </w:tblCellMar>
        </w:tblPrEx>
        <w:trPr>
          <w:trHeight w:val="1114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итогового собеседования по русскому языку в 9-х классах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3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итогового собеседования </w:t>
            </w:r>
          </w:p>
          <w:p w:rsidR="00CA6B4C" w:rsidRPr="00B379E6" w:rsidRDefault="00CA6B4C" w:rsidP="00B379E6">
            <w:pPr>
              <w:spacing w:after="13" w:line="256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79" w:type="dxa"/>
          </w:tblCellMar>
        </w:tblPrEx>
        <w:trPr>
          <w:trHeight w:val="2221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классных часов в 9,11 классах по вопросам ГИА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6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учащихся о порядке проведения ГИА, правах и обязанностях учащихся в экзаменационный период, правилах поведения, режиме труда и отдыха выпускника 9 класса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по организации классных часов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79" w:type="dxa"/>
          </w:tblCellMar>
        </w:tblPrEx>
        <w:trPr>
          <w:trHeight w:val="1392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проект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gramStart"/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CA6B4C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ind w:left="81" w:right="1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к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79" w:type="dxa"/>
          </w:tblCellMar>
        </w:tblPrEx>
        <w:trPr>
          <w:trHeight w:val="838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71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педсоветов по допуску учащихся 9,11 классов к экзаменам в 2025-2026 </w:t>
            </w:r>
          </w:p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и итогам ГИА 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Май, август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28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правового поля деятельности участников экзамена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педагогического совета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79" w:type="dxa"/>
          </w:tblCellMar>
        </w:tblPrEx>
        <w:trPr>
          <w:trHeight w:val="838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81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обучения учащихся по заполнению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ГИА через консультации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Навык безошибочного оформления бланков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79" w:type="dxa"/>
          </w:tblCellMar>
        </w:tblPrEx>
        <w:trPr>
          <w:trHeight w:val="1114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уточнение региональной базы данных РИС ГИА-9, ГИА-11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2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база данных по участникам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1116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демо-версиями с сайта ФИПИ </w:t>
            </w:r>
            <w:hyperlink r:id="rId6" w:history="1">
              <w:r w:rsidRPr="00B379E6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http://ege.edu.ru/ru/main/legal</w:t>
              </w:r>
            </w:hyperlink>
            <w:hyperlink r:id="rId7" w:history="1">
              <w:r w:rsidRPr="00B379E6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-</w:t>
              </w:r>
            </w:hyperlink>
            <w:hyperlink r:id="rId8" w:history="1">
              <w:r w:rsidRPr="00B379E6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documents/fipi</w:t>
              </w:r>
            </w:hyperlink>
            <w:hyperlink r:id="rId9" w:history="1">
              <w:r w:rsidRPr="00B379E6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декабрь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11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Заместители директора по УВР.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каждого выпускника тренировочными 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материалами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элективных курсов с применением 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демоверсий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1114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итогового сочинения (изложение)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к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1392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5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Совещания: </w:t>
            </w:r>
          </w:p>
          <w:p w:rsidR="00CA6B4C" w:rsidRPr="00B379E6" w:rsidRDefault="00CA6B4C" w:rsidP="00B379E6">
            <w:pPr>
              <w:numPr>
                <w:ilvl w:val="0"/>
                <w:numId w:val="2"/>
              </w:numPr>
              <w:spacing w:after="16"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при директоре по итогам </w:t>
            </w:r>
          </w:p>
          <w:p w:rsidR="00CA6B4C" w:rsidRPr="00B379E6" w:rsidRDefault="00CA6B4C" w:rsidP="00B379E6">
            <w:pPr>
              <w:spacing w:after="15"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ВШК за подготовкой к ГИА; </w:t>
            </w:r>
          </w:p>
          <w:p w:rsidR="00CA6B4C" w:rsidRPr="00B379E6" w:rsidRDefault="00CA6B4C" w:rsidP="00B379E6">
            <w:pPr>
              <w:numPr>
                <w:ilvl w:val="0"/>
                <w:numId w:val="2"/>
              </w:num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и зам. директоров по УВР по проблемам проведения ГИА в 2026 уч. году.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1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A6B4C" w:rsidRPr="00B379E6" w:rsidRDefault="00CA6B4C" w:rsidP="00B379E6">
            <w:pPr>
              <w:spacing w:after="226" w:line="256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28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и результаты готовности школы, педагогов и выпускников 9 класса к ГИА в 2026 году.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совещания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286"/>
        </w:trPr>
        <w:tc>
          <w:tcPr>
            <w:tcW w:w="15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tabs>
                <w:tab w:val="center" w:pos="4191"/>
                <w:tab w:val="center" w:pos="5443"/>
                <w:tab w:val="center" w:pos="5704"/>
                <w:tab w:val="center" w:pos="7408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Информационная работа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83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в школе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1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(декабрь, май)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участников об итоговой аттестации в новой форме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4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</w:p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835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предметных уголков по экзаменам в школьных кабинетах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участников об итоговой аттестации в новой форме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4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</w:p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стенд в кабинетах </w:t>
            </w:r>
          </w:p>
        </w:tc>
      </w:tr>
      <w:tr w:rsidR="00CA6B4C" w:rsidRPr="00B379E6" w:rsidTr="00B379E6">
        <w:tblPrEx>
          <w:tblCellMar>
            <w:top w:w="30" w:type="dxa"/>
          </w:tblCellMar>
        </w:tblPrEx>
        <w:trPr>
          <w:gridAfter w:val="1"/>
          <w:wAfter w:w="79" w:type="dxa"/>
          <w:trHeight w:val="1392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9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обучающего семинара для учителей – предметников по организации проведения ГИА в 2025-2026 учебном году (изучение нормативно-правовых, инструктивных документов, рекомендаций)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"/>
              <w:ind w:left="1" w:right="5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учителей, знания правового поля </w:t>
            </w:r>
          </w:p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закрепление зон ответственности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 w:right="6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по ознакомлению с нормативно – правовыми документами по ГИА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в 2025-2026 учебном году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81" w:type="dxa"/>
          </w:tblCellMar>
        </w:tblPrEx>
        <w:trPr>
          <w:trHeight w:val="1390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8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информационных классных часов по знакомству выпускников 9,11 классов с Положением о порядке проведения ГИА, инструкциями для учащихся, расписанием экзаменов и консультаций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4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учащихся по всем режимным моментам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 w:right="6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по ознакомлению учащихся с порядком проведения ГИА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81" w:type="dxa"/>
          </w:tblCellMar>
        </w:tblPrEx>
        <w:trPr>
          <w:trHeight w:val="1390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для организаторов проведения ГИА, технических специалистов, дежурных на этажах, уполномоченных от школы, по функциональным действиям в период экзаменов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9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должностных лиц на ППЭ по функциональным действиям в период экзаменов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проведения консультации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81" w:type="dxa"/>
          </w:tblCellMar>
        </w:tblPrEx>
        <w:trPr>
          <w:trHeight w:val="1392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ГИА в 2026 году на сайте школы 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за размещение информации на сайте школы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всех участников образовательного процесса по вопросам ГИА -2026 г.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Раздел ГИА на сайте школы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81" w:type="dxa"/>
          </w:tblCellMar>
        </w:tblPrEx>
        <w:trPr>
          <w:trHeight w:val="286"/>
        </w:trPr>
        <w:tc>
          <w:tcPr>
            <w:tcW w:w="15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tabs>
                <w:tab w:val="center" w:pos="3584"/>
                <w:tab w:val="center" w:pos="4655"/>
                <w:tab w:val="center" w:pos="5775"/>
                <w:tab w:val="center" w:pos="7501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Контрольн</w:t>
            </w:r>
            <w:proofErr w:type="gramStart"/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аналитическая деятельность </w:t>
            </w:r>
          </w:p>
        </w:tc>
      </w:tr>
      <w:tr w:rsidR="00CA6B4C" w:rsidRPr="00B379E6" w:rsidTr="00B379E6">
        <w:tblPrEx>
          <w:tblCellMar>
            <w:top w:w="6" w:type="dxa"/>
            <w:left w:w="3" w:type="dxa"/>
            <w:right w:w="81" w:type="dxa"/>
          </w:tblCellMar>
        </w:tblPrEx>
        <w:trPr>
          <w:trHeight w:val="3185"/>
        </w:trPr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Качественный и количественный анализ входных и полугодовых контрольных работ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декабрь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Калкаманова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Г.Т., Браун Н.В., Прохорова Л.В.</w:t>
            </w:r>
          </w:p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ind w:left="81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2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в освоении программного материала, коррекция тематического планирования учителя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2" w:line="273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справки по итогам </w:t>
            </w:r>
          </w:p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работ, протоколы ШМО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1392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анализа пробных экзаменов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CA6B4C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Руководители ШМ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ind w:right="15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подготовленности учащихся 9 класса к выпускным экзаменам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/>
              <w:ind w:left="5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справки по результатам 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9E6" w:rsidRPr="00B379E6" w:rsidRDefault="00B379E6" w:rsidP="00B379E6">
            <w:pPr>
              <w:spacing w:after="14" w:line="25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Экзамена.</w:t>
            </w:r>
          </w:p>
          <w:p w:rsidR="00CA6B4C" w:rsidRPr="00B379E6" w:rsidRDefault="00CA6B4C" w:rsidP="00B379E6">
            <w:pPr>
              <w:spacing w:after="14" w:line="25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1666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в освоении учебных дисциплин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30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CA6B4C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ШМО,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ind w:right="15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учебных программ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 w:right="52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выполнению программы, собеседование с учителями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1114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правильного заполнения экзаменационных бланков как часть анализа входных, полугодовых и пробных экзаменационных работ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декабрь, апрель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B379E6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ШМО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4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навыка безошибочного заполнения бланков экзаменационных работ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 w:right="2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учителями русского языка и математики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840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уроков, 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курсов, в 9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B379E6" w:rsidP="00B379E6">
            <w:pPr>
              <w:spacing w:after="0" w:line="256" w:lineRule="auto"/>
              <w:ind w:left="1" w:right="25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9E6" w:rsidRPr="00B379E6" w:rsidRDefault="00B379E6" w:rsidP="00B37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 Панюкова Н.Л.</w:t>
            </w:r>
          </w:p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2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Регулярность посещения занятий по подготовке к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 w:right="6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в журналах элективных курсов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1390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экзаменов на всех уровнях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</w:t>
            </w:r>
          </w:p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(ШМО – МС – администрация)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руководители ШМО, учителя предметники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2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плана работы школы над подготовкой к ГИА, плана ВШК по вопросам итоговой аттестации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и статистические данные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283"/>
        </w:trPr>
        <w:tc>
          <w:tcPr>
            <w:tcW w:w="15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Кадрово-методическая работа </w:t>
            </w:r>
          </w:p>
        </w:tc>
      </w:tr>
      <w:tr w:rsidR="00CA6B4C" w:rsidRPr="00B379E6" w:rsidTr="00B379E6">
        <w:tblPrEx>
          <w:tblCellMar>
            <w:top w:w="29" w:type="dxa"/>
            <w:right w:w="43" w:type="dxa"/>
          </w:tblCellMar>
        </w:tblPrEx>
        <w:trPr>
          <w:gridAfter w:val="1"/>
          <w:wAfter w:w="79" w:type="dxa"/>
          <w:trHeight w:val="1390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ШМО по анализу входных, полугодовых контрольных работ, пробных экзаменов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 w:right="10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в усвоении программного материала, коррекция календарно-тематического планирования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5" w:right="2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учащихся к ГИА по предметам, коррекция плана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166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методической копилки экзаменационных заданий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Подготовленность учащихся 9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. к экзаменам, использование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уроках и элективных курсах.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1114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6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ШМО по знакомству с </w:t>
            </w:r>
            <w:proofErr w:type="spellStart"/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– версиями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, спецификацией, кодификатором, методическими рекомендациями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51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декабрь 2025 г.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участников экзаменационного процесса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уголков в кабинетах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83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16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работа учителей русского языка и математики в районных семинарах по анализу результатов и подготовке к ГИА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учителя предметники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плана работы учителя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Папка методических материалов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840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школы в консультациях по изменениям в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КИМах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2026года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руководители ШМО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и методическая готовность учителей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1387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3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 с целью отслеживания организации изучения и повторения учебного материала в 9,</w:t>
            </w:r>
            <w:r w:rsidR="00B379E6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49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ходом подготовки к ГИА по учебным предметам, представленным на экзамены по выбору.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B379E6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посещ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нных уроков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83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педагого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B379E6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>ие план</w:t>
            </w:r>
            <w:proofErr w:type="gramStart"/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графика </w:t>
            </w: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6B4C"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286"/>
        </w:trPr>
        <w:tc>
          <w:tcPr>
            <w:tcW w:w="15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3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Психолого-педагогическое сопровождение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1117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4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 групповое консультирование родителей и учащихся школы по вопросам подготовки к ГИА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3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29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снижение тревожности, оказание помощи в подготовке к ГИА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Записи в журнале по работе с родителями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1116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особенностей личности, памяти, внимания учащихся 9,11 классов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3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учащихся, нуждающихся в индивидуальной и групповой поддержке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тестирования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838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25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с результатами диагностирования и внесение изменений в план работы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педагогов, корректировка планов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CA6B4C" w:rsidRPr="00B379E6" w:rsidTr="00B379E6">
        <w:tblPrEx>
          <w:tblCellMar>
            <w:top w:w="5" w:type="dxa"/>
            <w:left w:w="3" w:type="dxa"/>
            <w:right w:w="62" w:type="dxa"/>
          </w:tblCellMar>
        </w:tblPrEx>
        <w:trPr>
          <w:gridBefore w:val="1"/>
          <w:wBefore w:w="79" w:type="dxa"/>
          <w:trHeight w:val="840"/>
        </w:trPr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 w:right="15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буклетов, информационных листов по рекомендациям поведения, режима сна и дня выпускников 9,11 </w:t>
            </w:r>
            <w:proofErr w:type="spell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. и их родителей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13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B4C" w:rsidRPr="00B379E6" w:rsidRDefault="00CA6B4C" w:rsidP="00B379E6">
            <w:pPr>
              <w:spacing w:after="0" w:line="25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готовность к ГИА 2026 г.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B4C" w:rsidRPr="00B379E6" w:rsidRDefault="00CA6B4C" w:rsidP="00B379E6">
            <w:pPr>
              <w:spacing w:after="0" w:line="256" w:lineRule="auto"/>
              <w:ind w:left="8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79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 </w:t>
            </w:r>
          </w:p>
        </w:tc>
      </w:tr>
    </w:tbl>
    <w:p w:rsidR="00CA6B4C" w:rsidRDefault="00CA6B4C" w:rsidP="00CA6B4C">
      <w:pPr>
        <w:spacing w:after="7" w:line="256" w:lineRule="auto"/>
        <w:rPr>
          <w:color w:val="000000"/>
          <w:lang w:val="en-US" w:eastAsia="en-US"/>
        </w:rPr>
      </w:pPr>
      <w:r>
        <w:rPr>
          <w:rFonts w:ascii="Cambria" w:eastAsia="Cambria" w:hAnsi="Cambria" w:cs="Cambria"/>
          <w:b/>
          <w:sz w:val="26"/>
        </w:rPr>
        <w:t xml:space="preserve"> </w:t>
      </w:r>
    </w:p>
    <w:sectPr w:rsidR="00CA6B4C" w:rsidSect="00CA6B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2EB"/>
    <w:multiLevelType w:val="multilevel"/>
    <w:tmpl w:val="FB5CC416"/>
    <w:lvl w:ilvl="0">
      <w:start w:val="1"/>
      <w:numFmt w:val="decimal"/>
      <w:lvlText w:val="%1."/>
      <w:lvlJc w:val="left"/>
      <w:pPr>
        <w:ind w:left="79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5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7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9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41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3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5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7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6207F7"/>
    <w:multiLevelType w:val="hybridMultilevel"/>
    <w:tmpl w:val="99FE487A"/>
    <w:lvl w:ilvl="0" w:tplc="E49CF5F2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D2A494">
      <w:start w:val="1"/>
      <w:numFmt w:val="bullet"/>
      <w:lvlText w:val="o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F2BA7A">
      <w:start w:val="1"/>
      <w:numFmt w:val="bullet"/>
      <w:lvlText w:val="▪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A0A682">
      <w:start w:val="1"/>
      <w:numFmt w:val="bullet"/>
      <w:lvlText w:val="•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6A1010">
      <w:start w:val="1"/>
      <w:numFmt w:val="bullet"/>
      <w:lvlText w:val="o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6E3A36">
      <w:start w:val="1"/>
      <w:numFmt w:val="bullet"/>
      <w:lvlText w:val="▪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86686">
      <w:start w:val="1"/>
      <w:numFmt w:val="bullet"/>
      <w:lvlText w:val="•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82A486">
      <w:start w:val="1"/>
      <w:numFmt w:val="bullet"/>
      <w:lvlText w:val="o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4985004">
      <w:start w:val="1"/>
      <w:numFmt w:val="bullet"/>
      <w:lvlText w:val="▪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B4C"/>
    <w:rsid w:val="00107DC8"/>
    <w:rsid w:val="00A20511"/>
    <w:rsid w:val="00AC0FBF"/>
    <w:rsid w:val="00B379E6"/>
    <w:rsid w:val="00C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main/legal-documents/fip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ge.edu.ru/ru/main/legal-documents/fi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ru/main/legal-documents/fip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ge.edu.ru/ru/main/legal-documents/fi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DreamPC</cp:lastModifiedBy>
  <cp:revision>6</cp:revision>
  <dcterms:created xsi:type="dcterms:W3CDTF">2025-06-21T17:51:00Z</dcterms:created>
  <dcterms:modified xsi:type="dcterms:W3CDTF">2025-10-29T18:36:00Z</dcterms:modified>
</cp:coreProperties>
</file>